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C1CF9" w:rsidRPr="00107C72" w14:paraId="49DD0045" w14:textId="77777777" w:rsidTr="00107C72">
        <w:trPr>
          <w:trHeight w:val="290"/>
        </w:trPr>
        <w:tc>
          <w:tcPr>
            <w:tcW w:w="5000" w:type="pct"/>
            <w:gridSpan w:val="2"/>
            <w:tcBorders>
              <w:top w:val="nil"/>
              <w:left w:val="nil"/>
              <w:right w:val="nil"/>
            </w:tcBorders>
          </w:tcPr>
          <w:p w14:paraId="708217EE" w14:textId="77777777" w:rsidR="008C1CF9" w:rsidRPr="00217D55" w:rsidRDefault="008C1CF9" w:rsidP="001B33CF"/>
        </w:tc>
      </w:tr>
      <w:tr w:rsidR="008C1CF9" w:rsidRPr="00107C72" w14:paraId="17D90337" w14:textId="77777777" w:rsidTr="00107C72">
        <w:trPr>
          <w:trHeight w:val="290"/>
        </w:trPr>
        <w:tc>
          <w:tcPr>
            <w:tcW w:w="1186" w:type="pct"/>
          </w:tcPr>
          <w:p w14:paraId="3E6025D1"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9979919" w14:textId="77777777" w:rsidR="008C1CF9" w:rsidRPr="00B05E01" w:rsidRDefault="008C1CF9" w:rsidP="00E65EB7">
            <w:pPr>
              <w:rPr>
                <w:b/>
                <w:bCs/>
                <w:color w:val="0000CC"/>
                <w:sz w:val="20"/>
                <w:szCs w:val="20"/>
                <w:lang w:val="en-IN"/>
              </w:rPr>
            </w:pPr>
            <w:hyperlink r:id="rId7" w:tgtFrame="_parent" w:history="1">
              <w:r w:rsidRPr="00B57A0C">
                <w:rPr>
                  <w:b/>
                  <w:bCs/>
                  <w:noProof/>
                  <w:color w:val="0000CC"/>
                  <w:sz w:val="20"/>
                  <w:szCs w:val="20"/>
                  <w:lang w:val="en-IN"/>
                </w:rPr>
                <w:t xml:space="preserve">Asian Research Journal of Arts &amp; Social Sciences </w:t>
              </w:r>
            </w:hyperlink>
          </w:p>
        </w:tc>
      </w:tr>
      <w:tr w:rsidR="008C1CF9" w:rsidRPr="00107C72" w14:paraId="0AE4EDB6" w14:textId="77777777" w:rsidTr="00107C72">
        <w:trPr>
          <w:trHeight w:val="290"/>
        </w:trPr>
        <w:tc>
          <w:tcPr>
            <w:tcW w:w="1186" w:type="pct"/>
          </w:tcPr>
          <w:p w14:paraId="7B5D121E"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C8D117E" w14:textId="77777777" w:rsidR="008C1CF9" w:rsidRPr="00107C72" w:rsidRDefault="00364D29" w:rsidP="00F3669D">
            <w:pPr>
              <w:pStyle w:val="a3"/>
              <w:spacing w:before="0" w:beforeAutospacing="0" w:after="0" w:afterAutospacing="0"/>
              <w:rPr>
                <w:rFonts w:ascii="Times New Roman" w:hAnsi="Times New Roman" w:cs="Times New Roman"/>
                <w:b/>
                <w:bCs/>
                <w:sz w:val="20"/>
                <w:szCs w:val="28"/>
                <w:lang w:val="en-GB"/>
              </w:rPr>
            </w:pPr>
            <w:r w:rsidRPr="00364D29">
              <w:rPr>
                <w:rFonts w:ascii="Times New Roman" w:hAnsi="Times New Roman" w:cs="Times New Roman"/>
                <w:b/>
                <w:bCs/>
                <w:sz w:val="20"/>
                <w:szCs w:val="28"/>
                <w:lang w:val="en-GB"/>
              </w:rPr>
              <w:t>Ms_ARJASS_155715</w:t>
            </w:r>
          </w:p>
        </w:tc>
      </w:tr>
      <w:tr w:rsidR="008C1CF9" w:rsidRPr="00107C72" w14:paraId="580CBC74" w14:textId="77777777" w:rsidTr="00107C72">
        <w:trPr>
          <w:trHeight w:val="650"/>
        </w:trPr>
        <w:tc>
          <w:tcPr>
            <w:tcW w:w="1186" w:type="pct"/>
          </w:tcPr>
          <w:p w14:paraId="0B8017EB"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C2239B5" w14:textId="77777777" w:rsidR="008C1CF9" w:rsidRPr="00107C72" w:rsidRDefault="00364D29" w:rsidP="000450FC">
            <w:pPr>
              <w:pStyle w:val="a3"/>
              <w:spacing w:before="0" w:beforeAutospacing="0" w:after="0" w:afterAutospacing="0"/>
              <w:rPr>
                <w:rFonts w:ascii="Times New Roman" w:hAnsi="Times New Roman" w:cs="Times New Roman"/>
                <w:b/>
                <w:sz w:val="20"/>
                <w:szCs w:val="28"/>
                <w:lang w:val="en-GB"/>
              </w:rPr>
            </w:pPr>
            <w:r w:rsidRPr="00364D29">
              <w:rPr>
                <w:rFonts w:ascii="Times New Roman" w:hAnsi="Times New Roman" w:cs="Times New Roman"/>
                <w:b/>
                <w:sz w:val="20"/>
                <w:szCs w:val="28"/>
                <w:lang w:val="en-GB"/>
              </w:rPr>
              <w:t>Understanding Generational Differences in Work Values: Evidence from Faculty in Chinese Private Universities</w:t>
            </w:r>
          </w:p>
        </w:tc>
      </w:tr>
      <w:tr w:rsidR="008C1CF9" w:rsidRPr="00107C72" w14:paraId="60415A3B" w14:textId="77777777" w:rsidTr="00107C72">
        <w:trPr>
          <w:trHeight w:val="332"/>
        </w:trPr>
        <w:tc>
          <w:tcPr>
            <w:tcW w:w="1186" w:type="pct"/>
          </w:tcPr>
          <w:p w14:paraId="7BA696F6"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0FA5FFE" w14:textId="77777777" w:rsidR="008C1CF9" w:rsidRPr="00107C72" w:rsidRDefault="008C1CF9" w:rsidP="000450FC">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62F63CC" w14:textId="77777777" w:rsidR="008C1CF9" w:rsidRPr="00107C72" w:rsidRDefault="008C1CF9" w:rsidP="008C1CF9">
      <w:pPr>
        <w:pStyle w:val="a4"/>
        <w:rPr>
          <w:rFonts w:ascii="Times New Roman" w:hAnsi="Times New Roman"/>
          <w:b/>
          <w:bCs/>
          <w:sz w:val="20"/>
          <w:szCs w:val="20"/>
          <w:u w:val="single"/>
          <w:lang w:val="en-GB"/>
        </w:rPr>
      </w:pPr>
    </w:p>
    <w:p w14:paraId="23146533" w14:textId="77777777" w:rsidR="008C1CF9" w:rsidRPr="00107C72" w:rsidRDefault="008C1CF9" w:rsidP="008C1CF9">
      <w:pPr>
        <w:pStyle w:val="a4"/>
        <w:rPr>
          <w:rFonts w:ascii="Times New Roman" w:hAnsi="Times New Roman"/>
          <w:b/>
          <w:bCs/>
          <w:sz w:val="20"/>
          <w:szCs w:val="20"/>
          <w:u w:val="single"/>
          <w:lang w:val="en-GB"/>
        </w:rPr>
      </w:pPr>
    </w:p>
    <w:p w14:paraId="393736ED" w14:textId="77777777" w:rsidR="008C1CF9" w:rsidRPr="00107C72" w:rsidRDefault="008C1CF9" w:rsidP="008C1CF9">
      <w:pPr>
        <w:pStyle w:val="a4"/>
        <w:rPr>
          <w:rFonts w:ascii="Times New Roman" w:hAnsi="Times New Roman"/>
          <w:sz w:val="20"/>
          <w:szCs w:val="20"/>
          <w:lang w:val="en-GB"/>
        </w:rPr>
      </w:pPr>
    </w:p>
    <w:p w14:paraId="1642E6CF" w14:textId="77777777" w:rsidR="008C1CF9" w:rsidRPr="00107C72" w:rsidRDefault="008C1CF9" w:rsidP="008C1CF9">
      <w:pPr>
        <w:pStyle w:val="a4"/>
        <w:rPr>
          <w:rFonts w:ascii="Times New Roman" w:hAnsi="Times New Roman"/>
          <w:sz w:val="20"/>
          <w:szCs w:val="20"/>
          <w:lang w:val="en-GB"/>
        </w:rPr>
      </w:pPr>
    </w:p>
    <w:p w14:paraId="1F9D5C55" w14:textId="77777777" w:rsidR="008C1CF9" w:rsidRPr="00107C72" w:rsidRDefault="008C1CF9" w:rsidP="008C1CF9">
      <w:pPr>
        <w:pStyle w:val="a4"/>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2EBE724" w14:textId="77777777" w:rsidR="008C1CF9" w:rsidRPr="00107C72" w:rsidRDefault="008C1CF9" w:rsidP="008C1CF9">
      <w:pPr>
        <w:pStyle w:val="a4"/>
        <w:rPr>
          <w:rFonts w:ascii="Times New Roman" w:hAnsi="Times New Roman"/>
          <w:b/>
          <w:sz w:val="20"/>
          <w:szCs w:val="20"/>
          <w:u w:val="single"/>
          <w:lang w:val="en-GB"/>
        </w:rPr>
      </w:pPr>
    </w:p>
    <w:p w14:paraId="5F0F4E1B" w14:textId="77777777" w:rsidR="008C1CF9" w:rsidRPr="00107C72" w:rsidRDefault="008C1CF9" w:rsidP="008C1CF9">
      <w:pPr>
        <w:pStyle w:val="a4"/>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C1CF9" w:rsidRPr="00217D55" w14:paraId="501A421D" w14:textId="77777777" w:rsidTr="00770EEE">
        <w:tc>
          <w:tcPr>
            <w:tcW w:w="1789" w:type="pct"/>
            <w:noWrap/>
          </w:tcPr>
          <w:p w14:paraId="69344FBA" w14:textId="77777777" w:rsidR="008C1CF9" w:rsidRPr="00217D55" w:rsidRDefault="008C1CF9" w:rsidP="00EF2F8A">
            <w:pPr>
              <w:pStyle w:val="2"/>
              <w:jc w:val="left"/>
              <w:rPr>
                <w:rFonts w:ascii="Times New Roman" w:hAnsi="Times New Roman"/>
                <w:bCs w:val="0"/>
                <w:lang w:val="en-GB" w:eastAsia="en-US"/>
              </w:rPr>
            </w:pPr>
          </w:p>
        </w:tc>
        <w:tc>
          <w:tcPr>
            <w:tcW w:w="1844" w:type="pct"/>
          </w:tcPr>
          <w:p w14:paraId="16E37E52" w14:textId="77777777" w:rsidR="008C1CF9" w:rsidRPr="00217D55" w:rsidRDefault="008C1CF9" w:rsidP="0037074A">
            <w:pPr>
              <w:pStyle w:val="2"/>
              <w:jc w:val="left"/>
              <w:rPr>
                <w:rFonts w:ascii="Times New Roman" w:hAnsi="Times New Roman"/>
                <w:bCs w:val="0"/>
                <w:lang w:val="en-GB" w:eastAsia="en-US"/>
              </w:rPr>
            </w:pPr>
            <w:r w:rsidRPr="00217D55">
              <w:rPr>
                <w:rFonts w:ascii="Times New Roman" w:hAnsi="Times New Roman"/>
                <w:bCs w:val="0"/>
                <w:lang w:val="en-GB" w:eastAsia="en-US"/>
              </w:rPr>
              <w:t>Comments of the Reviewers</w:t>
            </w:r>
          </w:p>
        </w:tc>
        <w:tc>
          <w:tcPr>
            <w:tcW w:w="1367" w:type="pct"/>
          </w:tcPr>
          <w:p w14:paraId="3071CAE9" w14:textId="77777777" w:rsidR="008C1CF9" w:rsidRPr="00217D55" w:rsidRDefault="008C1CF9" w:rsidP="00EF2F8A">
            <w:pPr>
              <w:spacing w:after="160" w:line="259" w:lineRule="auto"/>
              <w:rPr>
                <w:rFonts w:eastAsia="Calibri"/>
                <w:b/>
                <w:kern w:val="2"/>
                <w:sz w:val="20"/>
                <w:szCs w:val="20"/>
                <w:lang w:val="en-GB"/>
              </w:rPr>
            </w:pPr>
            <w:r w:rsidRPr="00217D55">
              <w:rPr>
                <w:rFonts w:eastAsia="Calibri"/>
                <w:b/>
                <w:kern w:val="2"/>
                <w:sz w:val="20"/>
                <w:szCs w:val="20"/>
                <w:lang w:val="en-GB"/>
              </w:rPr>
              <w:t xml:space="preserve">Author’s Feedback </w:t>
            </w:r>
          </w:p>
          <w:p w14:paraId="18820C30" w14:textId="77777777" w:rsidR="008C1CF9" w:rsidRPr="00217D55" w:rsidRDefault="008C1CF9" w:rsidP="00EF2F8A">
            <w:pPr>
              <w:pStyle w:val="2"/>
              <w:jc w:val="left"/>
              <w:rPr>
                <w:rFonts w:ascii="Times New Roman" w:hAnsi="Times New Roman"/>
                <w:bCs w:val="0"/>
                <w:lang w:val="en-GB" w:eastAsia="en-US"/>
              </w:rPr>
            </w:pPr>
          </w:p>
        </w:tc>
      </w:tr>
      <w:tr w:rsidR="008C1CF9" w:rsidRPr="00107C72" w14:paraId="022EE9A5" w14:textId="77777777" w:rsidTr="00770EEE">
        <w:trPr>
          <w:trHeight w:val="1264"/>
        </w:trPr>
        <w:tc>
          <w:tcPr>
            <w:tcW w:w="1789" w:type="pct"/>
            <w:noWrap/>
          </w:tcPr>
          <w:p w14:paraId="1A67209D" w14:textId="77777777" w:rsidR="008C1CF9" w:rsidRPr="00107C72" w:rsidRDefault="008C1CF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15AE4DB" w14:textId="77777777" w:rsidR="008C1CF9" w:rsidRPr="00217D55" w:rsidRDefault="008C1CF9" w:rsidP="00EF2F8A">
            <w:pPr>
              <w:pStyle w:val="ab"/>
              <w:ind w:left="0"/>
              <w:rPr>
                <w:sz w:val="20"/>
                <w:szCs w:val="20"/>
                <w:lang w:val="en-GB"/>
              </w:rPr>
            </w:pPr>
          </w:p>
        </w:tc>
        <w:tc>
          <w:tcPr>
            <w:tcW w:w="1367" w:type="pct"/>
          </w:tcPr>
          <w:p w14:paraId="170A536B" w14:textId="77777777" w:rsidR="008C1CF9" w:rsidRPr="00107C72" w:rsidRDefault="008C1CF9" w:rsidP="00EF2F8A">
            <w:pPr>
              <w:pStyle w:val="2"/>
              <w:jc w:val="left"/>
              <w:rPr>
                <w:rFonts w:ascii="Times New Roman" w:hAnsi="Times New Roman"/>
                <w:b w:val="0"/>
                <w:lang w:val="en-GB" w:eastAsia="en-US"/>
              </w:rPr>
            </w:pPr>
          </w:p>
        </w:tc>
      </w:tr>
    </w:tbl>
    <w:p w14:paraId="5CC61FA4" w14:textId="77777777" w:rsidR="008C1CF9" w:rsidRDefault="008C1CF9" w:rsidP="008C1CF9">
      <w:pPr>
        <w:rPr>
          <w:sz w:val="20"/>
          <w:szCs w:val="20"/>
          <w:lang w:val="en-GB"/>
        </w:rPr>
      </w:pPr>
    </w:p>
    <w:p w14:paraId="37B8BDB8" w14:textId="77777777" w:rsidR="008C1CF9" w:rsidRDefault="008C1CF9" w:rsidP="008C1CF9">
      <w:pPr>
        <w:rPr>
          <w:sz w:val="20"/>
          <w:szCs w:val="20"/>
          <w:lang w:val="en-GB"/>
        </w:rPr>
      </w:pPr>
    </w:p>
    <w:p w14:paraId="45531A8E" w14:textId="77777777" w:rsidR="008C1CF9" w:rsidRDefault="008C1CF9" w:rsidP="008C1CF9">
      <w:pPr>
        <w:rPr>
          <w:rFonts w:eastAsia="等线"/>
          <w:sz w:val="20"/>
          <w:szCs w:val="20"/>
          <w:lang w:val="en-GB" w:eastAsia="zh-CN"/>
        </w:rPr>
      </w:pPr>
    </w:p>
    <w:p w14:paraId="16C9D452" w14:textId="77777777" w:rsidR="00345042" w:rsidRDefault="00345042" w:rsidP="008C1CF9">
      <w:pPr>
        <w:rPr>
          <w:rFonts w:eastAsia="等线"/>
          <w:sz w:val="20"/>
          <w:szCs w:val="20"/>
          <w:lang w:val="en-GB" w:eastAsia="zh-CN"/>
        </w:rPr>
      </w:pPr>
    </w:p>
    <w:p w14:paraId="3CAB68BE" w14:textId="77777777" w:rsidR="00345042" w:rsidRDefault="00345042" w:rsidP="008C1CF9">
      <w:pPr>
        <w:rPr>
          <w:rFonts w:eastAsia="等线"/>
          <w:sz w:val="20"/>
          <w:szCs w:val="20"/>
          <w:lang w:val="en-GB" w:eastAsia="zh-CN"/>
        </w:rPr>
      </w:pPr>
    </w:p>
    <w:p w14:paraId="62D03569" w14:textId="77777777" w:rsidR="00345042" w:rsidRDefault="00345042" w:rsidP="008C1CF9">
      <w:pPr>
        <w:rPr>
          <w:rFonts w:eastAsia="等线"/>
          <w:sz w:val="20"/>
          <w:szCs w:val="20"/>
          <w:lang w:val="en-GB" w:eastAsia="zh-CN"/>
        </w:rPr>
      </w:pPr>
    </w:p>
    <w:p w14:paraId="0D91CD97" w14:textId="77777777" w:rsidR="00345042" w:rsidRDefault="00345042" w:rsidP="008C1CF9">
      <w:pPr>
        <w:rPr>
          <w:rFonts w:eastAsia="等线"/>
          <w:sz w:val="20"/>
          <w:szCs w:val="20"/>
          <w:lang w:val="en-GB" w:eastAsia="zh-CN"/>
        </w:rPr>
      </w:pPr>
    </w:p>
    <w:p w14:paraId="72AA7986" w14:textId="77777777" w:rsidR="00345042" w:rsidRDefault="00345042" w:rsidP="008C1CF9">
      <w:pPr>
        <w:rPr>
          <w:rFonts w:eastAsia="等线"/>
          <w:sz w:val="20"/>
          <w:szCs w:val="20"/>
          <w:lang w:val="en-GB" w:eastAsia="zh-CN"/>
        </w:rPr>
      </w:pPr>
    </w:p>
    <w:p w14:paraId="08E31A3B" w14:textId="77777777" w:rsidR="00345042" w:rsidRDefault="00345042" w:rsidP="008C1CF9">
      <w:pPr>
        <w:rPr>
          <w:rFonts w:eastAsia="等线"/>
          <w:sz w:val="20"/>
          <w:szCs w:val="20"/>
          <w:lang w:val="en-GB" w:eastAsia="zh-CN"/>
        </w:rPr>
      </w:pPr>
    </w:p>
    <w:p w14:paraId="2D98F87C" w14:textId="77777777" w:rsidR="00345042" w:rsidRDefault="00345042" w:rsidP="008C1CF9">
      <w:pPr>
        <w:rPr>
          <w:rFonts w:eastAsia="等线"/>
          <w:sz w:val="20"/>
          <w:szCs w:val="20"/>
          <w:lang w:val="en-GB" w:eastAsia="zh-CN"/>
        </w:rPr>
      </w:pPr>
    </w:p>
    <w:p w14:paraId="60C50ACE" w14:textId="77777777" w:rsidR="00345042" w:rsidRDefault="00345042" w:rsidP="008C1CF9">
      <w:pPr>
        <w:rPr>
          <w:rFonts w:eastAsia="等线"/>
          <w:sz w:val="20"/>
          <w:szCs w:val="20"/>
          <w:lang w:val="en-GB" w:eastAsia="zh-CN"/>
        </w:rPr>
      </w:pPr>
    </w:p>
    <w:p w14:paraId="610D8968" w14:textId="77777777" w:rsidR="00345042" w:rsidRDefault="00345042" w:rsidP="008C1CF9">
      <w:pPr>
        <w:rPr>
          <w:rFonts w:eastAsia="等线"/>
          <w:sz w:val="20"/>
          <w:szCs w:val="20"/>
          <w:lang w:val="en-GB" w:eastAsia="zh-CN"/>
        </w:rPr>
      </w:pPr>
    </w:p>
    <w:p w14:paraId="162E7B23" w14:textId="77777777" w:rsidR="00345042" w:rsidRDefault="00345042" w:rsidP="008C1CF9">
      <w:pPr>
        <w:rPr>
          <w:rFonts w:eastAsia="等线"/>
          <w:sz w:val="20"/>
          <w:szCs w:val="20"/>
          <w:lang w:val="en-GB" w:eastAsia="zh-CN"/>
        </w:rPr>
      </w:pPr>
    </w:p>
    <w:p w14:paraId="1CD24F75" w14:textId="77777777" w:rsidR="00345042" w:rsidRDefault="00345042" w:rsidP="008C1CF9">
      <w:pPr>
        <w:rPr>
          <w:rFonts w:eastAsia="等线"/>
          <w:sz w:val="20"/>
          <w:szCs w:val="20"/>
          <w:lang w:val="en-GB" w:eastAsia="zh-CN"/>
        </w:rPr>
      </w:pPr>
    </w:p>
    <w:p w14:paraId="479F6DA6" w14:textId="77777777" w:rsidR="00345042" w:rsidRDefault="00345042" w:rsidP="008C1CF9">
      <w:pPr>
        <w:rPr>
          <w:rFonts w:eastAsia="等线"/>
          <w:sz w:val="20"/>
          <w:szCs w:val="20"/>
          <w:lang w:val="en-GB" w:eastAsia="zh-CN"/>
        </w:rPr>
      </w:pPr>
    </w:p>
    <w:p w14:paraId="55B7B0B7" w14:textId="77777777" w:rsidR="00345042" w:rsidRDefault="00345042" w:rsidP="008C1CF9">
      <w:pPr>
        <w:rPr>
          <w:rFonts w:eastAsia="等线"/>
          <w:sz w:val="20"/>
          <w:szCs w:val="20"/>
          <w:lang w:val="en-GB" w:eastAsia="zh-CN"/>
        </w:rPr>
      </w:pPr>
    </w:p>
    <w:p w14:paraId="2C8FC1BD" w14:textId="77777777" w:rsidR="00345042" w:rsidRDefault="00345042" w:rsidP="008C1CF9">
      <w:pPr>
        <w:rPr>
          <w:rFonts w:eastAsia="等线"/>
          <w:sz w:val="20"/>
          <w:szCs w:val="20"/>
          <w:lang w:val="en-GB" w:eastAsia="zh-CN"/>
        </w:rPr>
      </w:pPr>
    </w:p>
    <w:p w14:paraId="322F653B" w14:textId="77777777" w:rsidR="00345042" w:rsidRDefault="00345042" w:rsidP="008C1CF9">
      <w:pPr>
        <w:rPr>
          <w:rFonts w:eastAsia="等线"/>
          <w:sz w:val="20"/>
          <w:szCs w:val="20"/>
          <w:lang w:val="en-GB" w:eastAsia="zh-CN"/>
        </w:rPr>
      </w:pPr>
    </w:p>
    <w:p w14:paraId="65D5B957" w14:textId="77777777" w:rsidR="00345042" w:rsidRDefault="00345042" w:rsidP="008C1CF9">
      <w:pPr>
        <w:rPr>
          <w:rFonts w:eastAsia="等线"/>
          <w:sz w:val="20"/>
          <w:szCs w:val="20"/>
          <w:lang w:val="en-GB" w:eastAsia="zh-CN"/>
        </w:rPr>
      </w:pPr>
    </w:p>
    <w:p w14:paraId="10EDFB57" w14:textId="77777777" w:rsidR="00345042" w:rsidRDefault="00345042" w:rsidP="008C1CF9">
      <w:pPr>
        <w:rPr>
          <w:rFonts w:eastAsia="等线"/>
          <w:sz w:val="20"/>
          <w:szCs w:val="20"/>
          <w:lang w:val="en-GB" w:eastAsia="zh-CN"/>
        </w:rPr>
      </w:pPr>
    </w:p>
    <w:p w14:paraId="06E5DBB6" w14:textId="77777777" w:rsidR="00345042" w:rsidRDefault="00345042" w:rsidP="008C1CF9">
      <w:pPr>
        <w:rPr>
          <w:rFonts w:eastAsia="等线"/>
          <w:sz w:val="20"/>
          <w:szCs w:val="20"/>
          <w:lang w:val="en-GB" w:eastAsia="zh-CN"/>
        </w:rPr>
      </w:pPr>
    </w:p>
    <w:p w14:paraId="699BE2D4" w14:textId="77777777" w:rsidR="00345042" w:rsidRDefault="00345042" w:rsidP="008C1CF9">
      <w:pPr>
        <w:rPr>
          <w:rFonts w:eastAsia="等线"/>
          <w:sz w:val="20"/>
          <w:szCs w:val="20"/>
          <w:lang w:val="en-GB" w:eastAsia="zh-CN"/>
        </w:rPr>
      </w:pPr>
    </w:p>
    <w:p w14:paraId="3C87F387" w14:textId="77777777" w:rsidR="00345042" w:rsidRDefault="00345042" w:rsidP="008C1CF9">
      <w:pPr>
        <w:rPr>
          <w:rFonts w:eastAsia="等线"/>
          <w:sz w:val="20"/>
          <w:szCs w:val="20"/>
          <w:lang w:val="en-GB" w:eastAsia="zh-CN"/>
        </w:rPr>
      </w:pPr>
    </w:p>
    <w:p w14:paraId="115E1E21" w14:textId="77777777" w:rsidR="00345042" w:rsidRDefault="00345042" w:rsidP="008C1CF9">
      <w:pPr>
        <w:rPr>
          <w:rFonts w:eastAsia="等线"/>
          <w:sz w:val="20"/>
          <w:szCs w:val="20"/>
          <w:lang w:val="en-GB" w:eastAsia="zh-CN"/>
        </w:rPr>
      </w:pPr>
    </w:p>
    <w:p w14:paraId="12A92808" w14:textId="77777777" w:rsidR="00345042" w:rsidRDefault="00345042" w:rsidP="008C1CF9">
      <w:pPr>
        <w:rPr>
          <w:rFonts w:eastAsia="等线"/>
          <w:sz w:val="20"/>
          <w:szCs w:val="20"/>
          <w:lang w:val="en-GB" w:eastAsia="zh-CN"/>
        </w:rPr>
      </w:pPr>
    </w:p>
    <w:p w14:paraId="61A44BC3" w14:textId="77777777" w:rsidR="00345042" w:rsidRDefault="00345042" w:rsidP="008C1CF9">
      <w:pPr>
        <w:rPr>
          <w:rFonts w:eastAsia="等线"/>
          <w:sz w:val="20"/>
          <w:szCs w:val="20"/>
          <w:lang w:val="en-GB" w:eastAsia="zh-CN"/>
        </w:rPr>
      </w:pPr>
    </w:p>
    <w:p w14:paraId="24F1B56F" w14:textId="77777777" w:rsidR="00345042" w:rsidRDefault="00345042" w:rsidP="008C1CF9">
      <w:pPr>
        <w:rPr>
          <w:rFonts w:eastAsia="等线"/>
          <w:sz w:val="20"/>
          <w:szCs w:val="20"/>
          <w:lang w:val="en-GB" w:eastAsia="zh-CN"/>
        </w:rPr>
      </w:pPr>
    </w:p>
    <w:p w14:paraId="50EA7059" w14:textId="77777777" w:rsidR="00345042" w:rsidRDefault="00345042" w:rsidP="008C1CF9">
      <w:pPr>
        <w:rPr>
          <w:rFonts w:eastAsia="等线"/>
          <w:sz w:val="20"/>
          <w:szCs w:val="20"/>
          <w:lang w:val="en-GB" w:eastAsia="zh-CN"/>
        </w:rPr>
      </w:pPr>
    </w:p>
    <w:p w14:paraId="04C07AEB" w14:textId="77777777" w:rsidR="00345042" w:rsidRDefault="00345042" w:rsidP="008C1CF9">
      <w:pPr>
        <w:rPr>
          <w:rFonts w:eastAsia="等线"/>
          <w:sz w:val="20"/>
          <w:szCs w:val="20"/>
          <w:lang w:val="en-GB" w:eastAsia="zh-CN"/>
        </w:rPr>
      </w:pPr>
    </w:p>
    <w:p w14:paraId="7207B392" w14:textId="77777777" w:rsidR="00345042" w:rsidRDefault="00345042" w:rsidP="008C1CF9">
      <w:pPr>
        <w:rPr>
          <w:rFonts w:eastAsia="等线"/>
          <w:sz w:val="20"/>
          <w:szCs w:val="20"/>
          <w:lang w:val="en-GB" w:eastAsia="zh-CN"/>
        </w:rPr>
      </w:pPr>
    </w:p>
    <w:p w14:paraId="69519925" w14:textId="77777777" w:rsidR="00345042" w:rsidRDefault="00345042" w:rsidP="008C1CF9">
      <w:pPr>
        <w:rPr>
          <w:rFonts w:eastAsia="等线"/>
          <w:sz w:val="20"/>
          <w:szCs w:val="20"/>
          <w:lang w:val="en-GB" w:eastAsia="zh-CN"/>
        </w:rPr>
      </w:pPr>
    </w:p>
    <w:p w14:paraId="47259024" w14:textId="77777777" w:rsidR="00345042" w:rsidRDefault="00345042" w:rsidP="008C1CF9">
      <w:pPr>
        <w:rPr>
          <w:rFonts w:eastAsia="等线"/>
          <w:sz w:val="20"/>
          <w:szCs w:val="20"/>
          <w:lang w:val="en-GB" w:eastAsia="zh-CN"/>
        </w:rPr>
      </w:pPr>
    </w:p>
    <w:p w14:paraId="2C62AF99" w14:textId="77777777" w:rsidR="00345042" w:rsidRDefault="00345042" w:rsidP="008C1CF9">
      <w:pPr>
        <w:rPr>
          <w:rFonts w:eastAsia="等线"/>
          <w:sz w:val="20"/>
          <w:szCs w:val="20"/>
          <w:lang w:val="en-GB" w:eastAsia="zh-CN"/>
        </w:rPr>
      </w:pPr>
    </w:p>
    <w:p w14:paraId="0AD3843D" w14:textId="77777777" w:rsidR="00345042" w:rsidRDefault="00345042" w:rsidP="008C1CF9">
      <w:pPr>
        <w:rPr>
          <w:rFonts w:eastAsia="等线"/>
          <w:sz w:val="20"/>
          <w:szCs w:val="20"/>
          <w:lang w:val="en-GB" w:eastAsia="zh-CN"/>
        </w:rPr>
      </w:pPr>
    </w:p>
    <w:p w14:paraId="56B8648A" w14:textId="77777777" w:rsidR="00345042" w:rsidRDefault="00345042" w:rsidP="008C1CF9">
      <w:pPr>
        <w:rPr>
          <w:rFonts w:eastAsia="等线"/>
          <w:sz w:val="20"/>
          <w:szCs w:val="20"/>
          <w:lang w:val="en-GB" w:eastAsia="zh-CN"/>
        </w:rPr>
      </w:pPr>
    </w:p>
    <w:p w14:paraId="44A8B544" w14:textId="77777777" w:rsidR="00345042" w:rsidRDefault="00345042" w:rsidP="008C1CF9">
      <w:pPr>
        <w:rPr>
          <w:rFonts w:eastAsia="等线"/>
          <w:sz w:val="20"/>
          <w:szCs w:val="20"/>
          <w:lang w:val="en-GB" w:eastAsia="zh-CN"/>
        </w:rPr>
      </w:pPr>
    </w:p>
    <w:p w14:paraId="618BC8B7" w14:textId="77777777" w:rsidR="00345042" w:rsidRDefault="00345042" w:rsidP="008C1CF9">
      <w:pPr>
        <w:rPr>
          <w:rFonts w:eastAsia="等线"/>
          <w:sz w:val="20"/>
          <w:szCs w:val="20"/>
          <w:lang w:val="en-GB" w:eastAsia="zh-CN"/>
        </w:rPr>
      </w:pPr>
    </w:p>
    <w:p w14:paraId="7691B9EC" w14:textId="77777777" w:rsidR="00345042" w:rsidRDefault="00345042" w:rsidP="008C1CF9">
      <w:pPr>
        <w:rPr>
          <w:rFonts w:eastAsia="等线"/>
          <w:sz w:val="20"/>
          <w:szCs w:val="20"/>
          <w:lang w:val="en-GB" w:eastAsia="zh-CN"/>
        </w:rPr>
      </w:pPr>
    </w:p>
    <w:p w14:paraId="5B53F82E" w14:textId="77777777" w:rsidR="00345042" w:rsidRDefault="00345042" w:rsidP="008C1CF9">
      <w:pPr>
        <w:rPr>
          <w:rFonts w:eastAsia="等线"/>
          <w:sz w:val="20"/>
          <w:szCs w:val="20"/>
          <w:lang w:val="en-GB" w:eastAsia="zh-CN"/>
        </w:rPr>
      </w:pPr>
    </w:p>
    <w:p w14:paraId="1B25C9C9" w14:textId="77777777" w:rsidR="00345042" w:rsidRDefault="00345042" w:rsidP="008C1CF9">
      <w:pPr>
        <w:rPr>
          <w:rFonts w:eastAsia="等线"/>
          <w:sz w:val="20"/>
          <w:szCs w:val="20"/>
          <w:lang w:val="en-GB" w:eastAsia="zh-CN"/>
        </w:rPr>
      </w:pPr>
    </w:p>
    <w:p w14:paraId="025FCF83" w14:textId="77777777" w:rsidR="00345042" w:rsidRDefault="00345042" w:rsidP="008C1CF9">
      <w:pPr>
        <w:rPr>
          <w:rFonts w:eastAsia="等线"/>
          <w:sz w:val="20"/>
          <w:szCs w:val="20"/>
          <w:lang w:val="en-GB" w:eastAsia="zh-CN"/>
        </w:rPr>
      </w:pPr>
    </w:p>
    <w:p w14:paraId="4A148165" w14:textId="77777777" w:rsidR="00345042" w:rsidRDefault="00345042" w:rsidP="008C1CF9">
      <w:pPr>
        <w:rPr>
          <w:rFonts w:eastAsia="等线"/>
          <w:sz w:val="20"/>
          <w:szCs w:val="20"/>
          <w:lang w:val="en-GB" w:eastAsia="zh-CN"/>
        </w:rPr>
      </w:pPr>
    </w:p>
    <w:p w14:paraId="2ABBE90B" w14:textId="77777777" w:rsidR="00345042" w:rsidRDefault="00345042" w:rsidP="008C1CF9">
      <w:pPr>
        <w:rPr>
          <w:rFonts w:eastAsia="等线"/>
          <w:sz w:val="20"/>
          <w:szCs w:val="20"/>
          <w:lang w:val="en-GB" w:eastAsia="zh-CN"/>
        </w:rPr>
      </w:pPr>
    </w:p>
    <w:p w14:paraId="314AEBEC" w14:textId="77777777" w:rsidR="00345042" w:rsidRDefault="00345042" w:rsidP="008C1CF9">
      <w:pPr>
        <w:rPr>
          <w:rFonts w:eastAsia="等线"/>
          <w:sz w:val="20"/>
          <w:szCs w:val="20"/>
          <w:lang w:val="en-GB" w:eastAsia="zh-CN"/>
        </w:rPr>
      </w:pPr>
    </w:p>
    <w:p w14:paraId="79D7F174" w14:textId="77777777" w:rsidR="00345042" w:rsidRDefault="00345042" w:rsidP="008C1CF9">
      <w:pPr>
        <w:rPr>
          <w:rFonts w:eastAsia="等线"/>
          <w:sz w:val="20"/>
          <w:szCs w:val="20"/>
          <w:lang w:val="en-GB" w:eastAsia="zh-CN"/>
        </w:rPr>
      </w:pPr>
    </w:p>
    <w:p w14:paraId="5D991B2E" w14:textId="77777777" w:rsidR="00345042" w:rsidRDefault="00345042" w:rsidP="008C1CF9">
      <w:pPr>
        <w:rPr>
          <w:rFonts w:eastAsia="等线"/>
          <w:sz w:val="20"/>
          <w:szCs w:val="20"/>
          <w:lang w:val="en-GB" w:eastAsia="zh-CN"/>
        </w:rPr>
      </w:pPr>
    </w:p>
    <w:p w14:paraId="0DC647F2" w14:textId="77777777" w:rsidR="00345042" w:rsidRDefault="00345042" w:rsidP="008C1CF9">
      <w:pPr>
        <w:rPr>
          <w:rFonts w:eastAsia="等线"/>
          <w:sz w:val="20"/>
          <w:szCs w:val="20"/>
          <w:lang w:val="en-GB" w:eastAsia="zh-CN"/>
        </w:rPr>
      </w:pPr>
    </w:p>
    <w:p w14:paraId="6D603FB8" w14:textId="77777777" w:rsidR="00345042" w:rsidRDefault="00345042" w:rsidP="008C1CF9">
      <w:pPr>
        <w:rPr>
          <w:rFonts w:eastAsia="等线"/>
          <w:sz w:val="20"/>
          <w:szCs w:val="20"/>
          <w:lang w:val="en-GB" w:eastAsia="zh-CN"/>
        </w:rPr>
      </w:pPr>
    </w:p>
    <w:p w14:paraId="6F59349A" w14:textId="77777777" w:rsidR="00345042" w:rsidRDefault="00345042" w:rsidP="008C1CF9">
      <w:pPr>
        <w:rPr>
          <w:rFonts w:eastAsia="等线"/>
          <w:sz w:val="20"/>
          <w:szCs w:val="20"/>
          <w:lang w:val="en-GB" w:eastAsia="zh-CN"/>
        </w:rPr>
      </w:pPr>
    </w:p>
    <w:p w14:paraId="663A7F7C" w14:textId="77777777" w:rsidR="00345042" w:rsidRDefault="00345042" w:rsidP="008C1CF9">
      <w:pPr>
        <w:rPr>
          <w:rFonts w:eastAsia="等线"/>
          <w:sz w:val="20"/>
          <w:szCs w:val="20"/>
          <w:lang w:val="en-GB" w:eastAsia="zh-CN"/>
        </w:rPr>
      </w:pPr>
    </w:p>
    <w:p w14:paraId="56730E0E" w14:textId="77777777" w:rsidR="00345042" w:rsidRDefault="00345042" w:rsidP="008C1CF9">
      <w:pPr>
        <w:rPr>
          <w:rFonts w:eastAsia="等线"/>
          <w:sz w:val="20"/>
          <w:szCs w:val="20"/>
          <w:lang w:val="en-GB" w:eastAsia="zh-CN"/>
        </w:rPr>
      </w:pPr>
    </w:p>
    <w:p w14:paraId="6DF95DF4" w14:textId="77777777" w:rsidR="00345042" w:rsidRDefault="00345042" w:rsidP="008C1CF9">
      <w:pPr>
        <w:rPr>
          <w:rFonts w:eastAsia="等线"/>
          <w:sz w:val="20"/>
          <w:szCs w:val="20"/>
          <w:lang w:val="en-GB" w:eastAsia="zh-CN"/>
        </w:rPr>
      </w:pPr>
    </w:p>
    <w:p w14:paraId="2A7DA230" w14:textId="77777777" w:rsidR="00345042" w:rsidRDefault="00345042" w:rsidP="008C1CF9">
      <w:pPr>
        <w:rPr>
          <w:rFonts w:eastAsia="等线"/>
          <w:sz w:val="20"/>
          <w:szCs w:val="20"/>
          <w:lang w:val="en-GB" w:eastAsia="zh-CN"/>
        </w:rPr>
      </w:pPr>
    </w:p>
    <w:p w14:paraId="61D5F94A" w14:textId="77777777" w:rsidR="00345042" w:rsidRDefault="00345042" w:rsidP="008C1CF9">
      <w:pPr>
        <w:rPr>
          <w:rFonts w:eastAsia="等线"/>
          <w:sz w:val="20"/>
          <w:szCs w:val="20"/>
          <w:lang w:val="en-GB" w:eastAsia="zh-CN"/>
        </w:rPr>
      </w:pPr>
    </w:p>
    <w:p w14:paraId="127E0E4E" w14:textId="77777777" w:rsidR="00345042" w:rsidRDefault="00345042" w:rsidP="008C1CF9">
      <w:pPr>
        <w:rPr>
          <w:rFonts w:eastAsia="等线"/>
          <w:sz w:val="20"/>
          <w:szCs w:val="20"/>
          <w:lang w:val="en-GB" w:eastAsia="zh-CN"/>
        </w:rPr>
      </w:pPr>
    </w:p>
    <w:p w14:paraId="175CA582" w14:textId="77777777" w:rsidR="00345042" w:rsidRDefault="00345042" w:rsidP="008C1CF9">
      <w:pPr>
        <w:rPr>
          <w:rFonts w:eastAsia="等线"/>
          <w:sz w:val="20"/>
          <w:szCs w:val="20"/>
          <w:lang w:val="en-GB" w:eastAsia="zh-CN"/>
        </w:rPr>
      </w:pPr>
    </w:p>
    <w:p w14:paraId="15326E74" w14:textId="77777777" w:rsidR="00345042" w:rsidRDefault="00345042" w:rsidP="008C1CF9">
      <w:pPr>
        <w:rPr>
          <w:rFonts w:eastAsia="等线"/>
          <w:sz w:val="20"/>
          <w:szCs w:val="20"/>
          <w:lang w:val="en-GB" w:eastAsia="zh-CN"/>
        </w:rPr>
      </w:pPr>
    </w:p>
    <w:p w14:paraId="5FC78981" w14:textId="77777777" w:rsidR="00345042" w:rsidRDefault="00345042" w:rsidP="008C1CF9">
      <w:pPr>
        <w:rPr>
          <w:rFonts w:eastAsia="等线"/>
          <w:sz w:val="20"/>
          <w:szCs w:val="20"/>
          <w:lang w:val="en-GB" w:eastAsia="zh-CN"/>
        </w:rPr>
      </w:pPr>
    </w:p>
    <w:p w14:paraId="7CB4B5EC" w14:textId="77777777" w:rsidR="00345042" w:rsidRDefault="00345042" w:rsidP="008C1CF9">
      <w:pPr>
        <w:rPr>
          <w:rFonts w:eastAsia="等线"/>
          <w:sz w:val="20"/>
          <w:szCs w:val="20"/>
          <w:lang w:val="en-GB" w:eastAsia="zh-CN"/>
        </w:rPr>
      </w:pPr>
    </w:p>
    <w:p w14:paraId="084A4C8E" w14:textId="77777777" w:rsidR="00345042" w:rsidRDefault="00345042" w:rsidP="008C1CF9">
      <w:pPr>
        <w:rPr>
          <w:rFonts w:eastAsia="等线"/>
          <w:sz w:val="20"/>
          <w:szCs w:val="20"/>
          <w:lang w:val="en-GB" w:eastAsia="zh-CN"/>
        </w:rPr>
      </w:pPr>
    </w:p>
    <w:p w14:paraId="13E41DED" w14:textId="77777777" w:rsidR="00345042" w:rsidRDefault="00345042" w:rsidP="008C1CF9">
      <w:pPr>
        <w:rPr>
          <w:rFonts w:eastAsia="等线"/>
          <w:sz w:val="20"/>
          <w:szCs w:val="20"/>
          <w:lang w:val="en-GB" w:eastAsia="zh-CN"/>
        </w:rPr>
      </w:pPr>
    </w:p>
    <w:p w14:paraId="4DCD7F27" w14:textId="77777777" w:rsidR="00345042" w:rsidRDefault="00345042" w:rsidP="008C1CF9">
      <w:pPr>
        <w:rPr>
          <w:rFonts w:eastAsia="等线"/>
          <w:sz w:val="20"/>
          <w:szCs w:val="20"/>
          <w:lang w:val="en-GB" w:eastAsia="zh-CN"/>
        </w:rPr>
      </w:pPr>
    </w:p>
    <w:p w14:paraId="45961CF1" w14:textId="77777777" w:rsidR="00345042" w:rsidRDefault="00345042" w:rsidP="008C1CF9">
      <w:pPr>
        <w:rPr>
          <w:rFonts w:eastAsia="等线"/>
          <w:sz w:val="20"/>
          <w:szCs w:val="20"/>
          <w:lang w:val="en-GB" w:eastAsia="zh-CN"/>
        </w:rPr>
      </w:pPr>
    </w:p>
    <w:p w14:paraId="4AE4D456" w14:textId="77777777" w:rsidR="008C1CF9" w:rsidRPr="00107C72" w:rsidRDefault="008C1CF9" w:rsidP="008C1CF9">
      <w:pPr>
        <w:pStyle w:val="2"/>
        <w:jc w:val="left"/>
        <w:rPr>
          <w:rFonts w:ascii="Times New Roman" w:hAnsi="Times New Roman"/>
          <w:lang w:val="en-GB" w:eastAsia="en-US"/>
        </w:rPr>
      </w:pPr>
      <w:r w:rsidRPr="00CE069A">
        <w:rPr>
          <w:rFonts w:ascii="Times New Roman" w:hAnsi="Times New Roman"/>
          <w:highlight w:val="yellow"/>
          <w:lang w:val="en-GB" w:eastAsia="en-US"/>
        </w:rPr>
        <w:lastRenderedPageBreak/>
        <w:t>PART  2</w:t>
      </w:r>
    </w:p>
    <w:p w14:paraId="47B2BBE9" w14:textId="77777777" w:rsidR="008C1CF9" w:rsidRPr="00107C72" w:rsidRDefault="008C1CF9" w:rsidP="008C1CF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C1CF9" w:rsidRPr="00107C72" w14:paraId="2040CB06" w14:textId="77777777" w:rsidTr="00107C72">
        <w:tc>
          <w:tcPr>
            <w:tcW w:w="5000" w:type="pct"/>
            <w:gridSpan w:val="3"/>
            <w:tcBorders>
              <w:top w:val="nil"/>
              <w:left w:val="nil"/>
              <w:right w:val="nil"/>
            </w:tcBorders>
            <w:noWrap/>
          </w:tcPr>
          <w:p w14:paraId="2EDFBD3A" w14:textId="77777777" w:rsidR="008C1CF9" w:rsidRPr="00107C72" w:rsidRDefault="008C1CF9" w:rsidP="00177B84">
            <w:pPr>
              <w:rPr>
                <w:lang w:val="en-GB"/>
              </w:rPr>
            </w:pPr>
          </w:p>
          <w:p w14:paraId="586B1CE8" w14:textId="77777777" w:rsidR="008C1CF9" w:rsidRPr="00107C72" w:rsidRDefault="008C1CF9">
            <w:pPr>
              <w:rPr>
                <w:sz w:val="20"/>
                <w:szCs w:val="20"/>
                <w:lang w:val="en-GB"/>
              </w:rPr>
            </w:pPr>
          </w:p>
        </w:tc>
      </w:tr>
      <w:tr w:rsidR="008C1CF9" w:rsidRPr="00107C72" w14:paraId="1178C34F" w14:textId="77777777" w:rsidTr="00107C72">
        <w:tc>
          <w:tcPr>
            <w:tcW w:w="1790" w:type="pct"/>
            <w:noWrap/>
          </w:tcPr>
          <w:p w14:paraId="70B95761" w14:textId="77777777" w:rsidR="008C1CF9" w:rsidRPr="00107C72" w:rsidRDefault="008C1CF9">
            <w:pPr>
              <w:pStyle w:val="2"/>
              <w:jc w:val="left"/>
              <w:rPr>
                <w:rFonts w:ascii="Times New Roman" w:hAnsi="Times New Roman"/>
                <w:lang w:val="en-GB" w:eastAsia="en-US"/>
              </w:rPr>
            </w:pPr>
          </w:p>
        </w:tc>
        <w:tc>
          <w:tcPr>
            <w:tcW w:w="1843" w:type="pct"/>
          </w:tcPr>
          <w:p w14:paraId="115A18E8" w14:textId="77777777" w:rsidR="008C1CF9" w:rsidRPr="00107C72" w:rsidRDefault="008C1CF9" w:rsidP="00DD3BC4">
            <w:pPr>
              <w:pStyle w:val="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87A28B7" w14:textId="77777777" w:rsidR="008C1CF9" w:rsidRPr="00107C72" w:rsidRDefault="008C1CF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C1CF9" w:rsidRPr="00107C72" w14:paraId="5237E170" w14:textId="77777777" w:rsidTr="00107C72">
        <w:trPr>
          <w:trHeight w:val="1262"/>
        </w:trPr>
        <w:tc>
          <w:tcPr>
            <w:tcW w:w="1790" w:type="pct"/>
            <w:noWrap/>
          </w:tcPr>
          <w:p w14:paraId="60E96478" w14:textId="77777777" w:rsidR="008C1CF9" w:rsidRPr="00107C72" w:rsidRDefault="008C1CF9" w:rsidP="00993080">
            <w:pPr>
              <w:rPr>
                <w:b/>
                <w:bCs/>
                <w:sz w:val="20"/>
                <w:szCs w:val="20"/>
                <w:lang w:val="en-GB"/>
              </w:rPr>
            </w:pPr>
            <w:r w:rsidRPr="00107C72">
              <w:rPr>
                <w:b/>
                <w:bCs/>
                <w:sz w:val="20"/>
                <w:szCs w:val="20"/>
                <w:lang w:val="en-GB"/>
              </w:rPr>
              <w:t xml:space="preserve">1. Is the title clear and appropriate for the study? </w:t>
            </w:r>
          </w:p>
          <w:p w14:paraId="74C04754"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7D4566" w14:textId="77777777" w:rsidR="008C1CF9" w:rsidRPr="00107C72" w:rsidRDefault="008C1CF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DC127A" w14:textId="02976703" w:rsidR="008C1CF9" w:rsidRPr="00217D55" w:rsidRDefault="00217D55" w:rsidP="00DD3BC4">
            <w:pPr>
              <w:rPr>
                <w:color w:val="FF0000"/>
                <w:sz w:val="20"/>
                <w:szCs w:val="20"/>
              </w:rPr>
            </w:pPr>
            <w:r w:rsidRPr="00217D55">
              <w:rPr>
                <w:color w:val="FF0000"/>
                <w:sz w:val="20"/>
                <w:szCs w:val="20"/>
              </w:rPr>
              <w:t>The title, "Understanding Generational Differences in Work Values: Evidence from Faculty in Chinese Private Universities," is highly descriptive. It clearly identifies the core variables (work values, generational differences) and the specific target population and context (faculty in Chinese private universities)</w:t>
            </w:r>
          </w:p>
        </w:tc>
        <w:tc>
          <w:tcPr>
            <w:tcW w:w="1367" w:type="pct"/>
          </w:tcPr>
          <w:p w14:paraId="3CBDA38B" w14:textId="04078EF8" w:rsidR="008C1CF9" w:rsidRDefault="00345042">
            <w:pPr>
              <w:pStyle w:val="2"/>
              <w:jc w:val="left"/>
              <w:rPr>
                <w:rFonts w:ascii="Times New Roman" w:eastAsia="等线" w:hAnsi="Times New Roman" w:hint="eastAsia"/>
                <w:b w:val="0"/>
                <w:lang w:val="en-GB" w:eastAsia="zh-CN"/>
              </w:rPr>
            </w:pPr>
            <w:r>
              <w:rPr>
                <w:rFonts w:ascii="Times New Roman" w:eastAsia="等线" w:hAnsi="Times New Roman" w:hint="eastAsia"/>
                <w:b w:val="0"/>
                <w:lang w:val="en-GB" w:eastAsia="zh-CN"/>
              </w:rPr>
              <w:t>Thank you very much.</w:t>
            </w:r>
          </w:p>
        </w:tc>
      </w:tr>
      <w:tr w:rsidR="008C1CF9" w:rsidRPr="00107C72" w14:paraId="4B18257C" w14:textId="77777777" w:rsidTr="00107C72">
        <w:trPr>
          <w:trHeight w:val="1262"/>
        </w:trPr>
        <w:tc>
          <w:tcPr>
            <w:tcW w:w="1790" w:type="pct"/>
            <w:noWrap/>
          </w:tcPr>
          <w:p w14:paraId="44D06CA4" w14:textId="77777777" w:rsidR="008C1CF9" w:rsidRPr="00107C72" w:rsidRDefault="008C1CF9" w:rsidP="00993080">
            <w:pPr>
              <w:pStyle w:val="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AE49916"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D19BBC"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C04D8D" w14:textId="77777777" w:rsidR="00217D55" w:rsidRPr="00217D55" w:rsidRDefault="00217D55" w:rsidP="00DD3BC4">
            <w:pPr>
              <w:rPr>
                <w:color w:val="FF0000"/>
                <w:sz w:val="20"/>
                <w:szCs w:val="20"/>
              </w:rPr>
            </w:pPr>
            <w:r w:rsidRPr="00217D55">
              <w:rPr>
                <w:color w:val="FF0000"/>
                <w:sz w:val="20"/>
                <w:szCs w:val="20"/>
              </w:rPr>
              <w:t xml:space="preserve">Rating: 4 (Good) </w:t>
            </w:r>
          </w:p>
          <w:p w14:paraId="4A5064B8" w14:textId="6A8ECFA1" w:rsidR="008C1CF9" w:rsidRPr="00217D55" w:rsidRDefault="00217D55" w:rsidP="00DD3BC4">
            <w:pPr>
              <w:rPr>
                <w:color w:val="FF0000"/>
                <w:sz w:val="20"/>
                <w:szCs w:val="20"/>
              </w:rPr>
            </w:pPr>
            <w:r w:rsidRPr="00217D55">
              <w:rPr>
                <w:color w:val="FF0000"/>
                <w:sz w:val="20"/>
                <w:szCs w:val="20"/>
              </w:rPr>
              <w:t>The abstract effectively covers the aims, study design, methodology, key results (ANOVA and post-hoc findings), and conclusions. It includes specific statistical data (M, SD, F-values) which is helpful. It could be improved slightly by more clearly defining the three generational cohorts used in the study right at the beginning.</w:t>
            </w:r>
          </w:p>
        </w:tc>
        <w:tc>
          <w:tcPr>
            <w:tcW w:w="1367" w:type="pct"/>
          </w:tcPr>
          <w:p w14:paraId="0934D691" w14:textId="6431D2B0"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r w:rsidR="008C1CF9" w:rsidRPr="00107C72" w14:paraId="628DB29A" w14:textId="77777777" w:rsidTr="00107C72">
        <w:trPr>
          <w:trHeight w:val="1262"/>
        </w:trPr>
        <w:tc>
          <w:tcPr>
            <w:tcW w:w="1790" w:type="pct"/>
            <w:noWrap/>
          </w:tcPr>
          <w:p w14:paraId="7862D159"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3. Are the keywords appropriate and useful?</w:t>
            </w:r>
          </w:p>
          <w:p w14:paraId="0206323B"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C1AE51"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2BC0A1" w14:textId="77777777" w:rsidR="00217D55" w:rsidRPr="00217D55" w:rsidRDefault="00217D55" w:rsidP="00DD3BC4">
            <w:pPr>
              <w:rPr>
                <w:color w:val="FF0000"/>
                <w:sz w:val="20"/>
                <w:szCs w:val="20"/>
              </w:rPr>
            </w:pPr>
            <w:r w:rsidRPr="00217D55">
              <w:rPr>
                <w:color w:val="FF0000"/>
                <w:sz w:val="20"/>
                <w:szCs w:val="20"/>
              </w:rPr>
              <w:t>Rating: 5 (Excellent)</w:t>
            </w:r>
          </w:p>
          <w:p w14:paraId="1B492BB4" w14:textId="4BDA423B" w:rsidR="008C1CF9" w:rsidRPr="00217D55" w:rsidRDefault="00217D55" w:rsidP="00DD3BC4">
            <w:pPr>
              <w:rPr>
                <w:color w:val="FF0000"/>
                <w:sz w:val="20"/>
                <w:szCs w:val="20"/>
              </w:rPr>
            </w:pPr>
            <w:r w:rsidRPr="00217D55">
              <w:rPr>
                <w:color w:val="FF0000"/>
                <w:sz w:val="20"/>
                <w:szCs w:val="20"/>
              </w:rPr>
              <w:t xml:space="preserve"> The keywords "Generational theory," "Generational differences," "Work values," and "Private universities in China" are highly relevant and will ensure the paper is discoverable by researchers in these specific fields.</w:t>
            </w:r>
          </w:p>
        </w:tc>
        <w:tc>
          <w:tcPr>
            <w:tcW w:w="1367" w:type="pct"/>
          </w:tcPr>
          <w:p w14:paraId="611E4D70" w14:textId="666CA56B"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r w:rsidR="008C1CF9" w:rsidRPr="00107C72" w14:paraId="536B6834" w14:textId="77777777" w:rsidTr="00107C72">
        <w:trPr>
          <w:trHeight w:val="1262"/>
        </w:trPr>
        <w:tc>
          <w:tcPr>
            <w:tcW w:w="1790" w:type="pct"/>
            <w:noWrap/>
          </w:tcPr>
          <w:p w14:paraId="7109B3E1"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C46BB32"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883BC3"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7E84A3" w14:textId="77777777" w:rsidR="00217D55" w:rsidRPr="00217D55" w:rsidRDefault="00217D55" w:rsidP="00DD3BC4">
            <w:pPr>
              <w:rPr>
                <w:color w:val="FF0000"/>
                <w:sz w:val="20"/>
                <w:szCs w:val="20"/>
              </w:rPr>
            </w:pPr>
            <w:r w:rsidRPr="00217D55">
              <w:rPr>
                <w:color w:val="FF0000"/>
                <w:sz w:val="20"/>
                <w:szCs w:val="20"/>
              </w:rPr>
              <w:t xml:space="preserve">Rating: 4 (Good) </w:t>
            </w:r>
          </w:p>
          <w:p w14:paraId="7BCF50E1" w14:textId="1DC4585C" w:rsidR="00217D55" w:rsidRPr="00217D55" w:rsidRDefault="00217D55" w:rsidP="00DD3BC4">
            <w:pPr>
              <w:rPr>
                <w:color w:val="FF0000"/>
                <w:sz w:val="20"/>
                <w:szCs w:val="20"/>
              </w:rPr>
            </w:pPr>
            <w:r w:rsidRPr="00217D55">
              <w:rPr>
                <w:color w:val="FF0000"/>
                <w:sz w:val="20"/>
                <w:szCs w:val="20"/>
              </w:rPr>
              <w:t>The introduction provides a solid rationale, noting the turnover challenges in Chinese private universities and the lack of empirical research on Chinese work values compared to Western samples. The flow from the broad importance of education to the specific research gap is logical.</w:t>
            </w:r>
          </w:p>
          <w:p w14:paraId="6569966F" w14:textId="77777777" w:rsidR="008C1CF9" w:rsidRPr="00217D55" w:rsidRDefault="008C1CF9" w:rsidP="00DD3BC4">
            <w:pPr>
              <w:rPr>
                <w:color w:val="FF0000"/>
                <w:sz w:val="20"/>
                <w:szCs w:val="20"/>
              </w:rPr>
            </w:pPr>
          </w:p>
        </w:tc>
        <w:tc>
          <w:tcPr>
            <w:tcW w:w="1367" w:type="pct"/>
          </w:tcPr>
          <w:p w14:paraId="1EBCFE10" w14:textId="7112E0E5"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r w:rsidR="008C1CF9" w:rsidRPr="00107C72" w14:paraId="3ED2C8DB" w14:textId="77777777" w:rsidTr="00107C72">
        <w:trPr>
          <w:trHeight w:val="1262"/>
        </w:trPr>
        <w:tc>
          <w:tcPr>
            <w:tcW w:w="1790" w:type="pct"/>
            <w:noWrap/>
          </w:tcPr>
          <w:p w14:paraId="5A897C2A"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5. Are the research objectives/hypotheses clearly stated?</w:t>
            </w:r>
          </w:p>
          <w:p w14:paraId="676D38F6"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2F302C"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884E4B" w14:textId="77777777" w:rsidR="00217D55" w:rsidRPr="00217D55" w:rsidRDefault="00217D55" w:rsidP="00DD3BC4">
            <w:pPr>
              <w:rPr>
                <w:color w:val="FF0000"/>
                <w:sz w:val="20"/>
                <w:szCs w:val="20"/>
              </w:rPr>
            </w:pPr>
            <w:r w:rsidRPr="00217D55">
              <w:rPr>
                <w:color w:val="FF0000"/>
                <w:sz w:val="20"/>
                <w:szCs w:val="20"/>
              </w:rPr>
              <w:t xml:space="preserve">Rating: 4 (Good) </w:t>
            </w:r>
          </w:p>
          <w:p w14:paraId="3A5DBF73" w14:textId="6E745FB3" w:rsidR="00217D55" w:rsidRPr="00217D55" w:rsidRDefault="00217D55" w:rsidP="00DD3BC4">
            <w:pPr>
              <w:rPr>
                <w:color w:val="FF0000"/>
                <w:sz w:val="20"/>
                <w:szCs w:val="20"/>
              </w:rPr>
            </w:pPr>
            <w:r w:rsidRPr="00217D55">
              <w:rPr>
                <w:color w:val="FF0000"/>
                <w:sz w:val="20"/>
                <w:szCs w:val="20"/>
              </w:rPr>
              <w:t>The objectives are explicitly stated: to examine generational differences in work values among lecturers and explore differences based on gender, marital status, and education. While the paper doesn't list numbered hypotheses, the goals are clear.</w:t>
            </w:r>
          </w:p>
          <w:p w14:paraId="0157FD07" w14:textId="77777777" w:rsidR="008C1CF9" w:rsidRPr="00217D55" w:rsidRDefault="008C1CF9" w:rsidP="00DD3BC4">
            <w:pPr>
              <w:rPr>
                <w:color w:val="FF0000"/>
                <w:sz w:val="20"/>
                <w:szCs w:val="20"/>
                <w:lang w:val="en-GB"/>
              </w:rPr>
            </w:pPr>
          </w:p>
        </w:tc>
        <w:tc>
          <w:tcPr>
            <w:tcW w:w="1367" w:type="pct"/>
          </w:tcPr>
          <w:p w14:paraId="27929E61" w14:textId="7C4AA806"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r w:rsidR="008C1CF9" w:rsidRPr="00107C72" w14:paraId="7490348E" w14:textId="77777777" w:rsidTr="00107C72">
        <w:trPr>
          <w:trHeight w:val="1262"/>
        </w:trPr>
        <w:tc>
          <w:tcPr>
            <w:tcW w:w="1790" w:type="pct"/>
            <w:noWrap/>
          </w:tcPr>
          <w:p w14:paraId="377041D4"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6. Is the literature review relevant and up to date?</w:t>
            </w:r>
          </w:p>
          <w:p w14:paraId="689A3017"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33C688"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F2FD4E" w14:textId="77777777" w:rsidR="00217D55" w:rsidRPr="00217D55" w:rsidRDefault="00217D55" w:rsidP="00DD3BC4">
            <w:pPr>
              <w:rPr>
                <w:color w:val="FF0000"/>
                <w:sz w:val="20"/>
                <w:szCs w:val="20"/>
              </w:rPr>
            </w:pPr>
            <w:r w:rsidRPr="00217D55">
              <w:rPr>
                <w:color w:val="FF0000"/>
                <w:sz w:val="20"/>
                <w:szCs w:val="20"/>
              </w:rPr>
              <w:t xml:space="preserve">Rating: 5 (Excellent) </w:t>
            </w:r>
          </w:p>
          <w:p w14:paraId="0EFDEFCD" w14:textId="55BDD721" w:rsidR="00217D55" w:rsidRPr="00217D55" w:rsidRDefault="00217D55" w:rsidP="00DD3BC4">
            <w:pPr>
              <w:rPr>
                <w:color w:val="FF0000"/>
                <w:sz w:val="20"/>
                <w:szCs w:val="20"/>
              </w:rPr>
            </w:pPr>
            <w:r w:rsidRPr="00217D55">
              <w:rPr>
                <w:color w:val="FF0000"/>
                <w:sz w:val="20"/>
                <w:szCs w:val="20"/>
              </w:rPr>
              <w:t>The review is comprehensive, covering Mannheim’s generational theory, Self-Determination Theory (SDT), and specific generational characteristics in both Western and Asian contexts. It includes very recent citations from 2022, 2023, and even 2025.</w:t>
            </w:r>
          </w:p>
          <w:p w14:paraId="235449FE" w14:textId="77777777" w:rsidR="008C1CF9" w:rsidRPr="00217D55" w:rsidRDefault="008C1CF9" w:rsidP="00DD3BC4">
            <w:pPr>
              <w:rPr>
                <w:color w:val="FF0000"/>
                <w:sz w:val="20"/>
                <w:szCs w:val="20"/>
                <w:lang w:val="en-GB"/>
              </w:rPr>
            </w:pPr>
          </w:p>
        </w:tc>
        <w:tc>
          <w:tcPr>
            <w:tcW w:w="1367" w:type="pct"/>
          </w:tcPr>
          <w:p w14:paraId="73A74F0A" w14:textId="571CF1AE"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r w:rsidR="008C1CF9" w:rsidRPr="00107C72" w14:paraId="4EAE7FE1" w14:textId="77777777" w:rsidTr="00107C72">
        <w:trPr>
          <w:trHeight w:val="1262"/>
        </w:trPr>
        <w:tc>
          <w:tcPr>
            <w:tcW w:w="1790" w:type="pct"/>
            <w:noWrap/>
          </w:tcPr>
          <w:p w14:paraId="5B3D2A97"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7. Is the research methodology appropriate for the study?</w:t>
            </w:r>
          </w:p>
          <w:p w14:paraId="5497B833"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825218"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09F753" w14:textId="77777777" w:rsidR="00217D55" w:rsidRPr="00217D55" w:rsidRDefault="00217D55" w:rsidP="00DD3BC4">
            <w:pPr>
              <w:rPr>
                <w:color w:val="FF0000"/>
                <w:sz w:val="20"/>
                <w:szCs w:val="20"/>
              </w:rPr>
            </w:pPr>
            <w:r w:rsidRPr="00217D55">
              <w:rPr>
                <w:color w:val="FF0000"/>
                <w:sz w:val="20"/>
                <w:szCs w:val="20"/>
              </w:rPr>
              <w:t xml:space="preserve">Rating: 4 (Good) </w:t>
            </w:r>
          </w:p>
          <w:p w14:paraId="31944D31" w14:textId="5B64186D" w:rsidR="008C1CF9" w:rsidRPr="00217D55" w:rsidRDefault="00217D55" w:rsidP="00DD3BC4">
            <w:pPr>
              <w:rPr>
                <w:color w:val="FF0000"/>
                <w:sz w:val="20"/>
                <w:szCs w:val="20"/>
                <w:lang w:val="en-GB"/>
              </w:rPr>
            </w:pPr>
            <w:r w:rsidRPr="00217D55">
              <w:rPr>
                <w:color w:val="FF0000"/>
                <w:sz w:val="20"/>
                <w:szCs w:val="20"/>
              </w:rPr>
              <w:t>A cross-sectional survey design (N=322) using an online questionnaire is appropriate for this type of exploratory study. The use of established scales (Manhardt, 1972) adapted for the Chinese context and validated through CFA is a strength.</w:t>
            </w:r>
          </w:p>
        </w:tc>
        <w:tc>
          <w:tcPr>
            <w:tcW w:w="1367" w:type="pct"/>
          </w:tcPr>
          <w:p w14:paraId="21622EEA" w14:textId="0C7071A9"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r w:rsidR="008C1CF9" w:rsidRPr="00107C72" w14:paraId="2EA3C97A" w14:textId="77777777" w:rsidTr="00107C72">
        <w:trPr>
          <w:trHeight w:val="1262"/>
        </w:trPr>
        <w:tc>
          <w:tcPr>
            <w:tcW w:w="1790" w:type="pct"/>
            <w:noWrap/>
          </w:tcPr>
          <w:p w14:paraId="176CAF69"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8. Were ethical issues properly addressed (if applicable)?</w:t>
            </w:r>
          </w:p>
          <w:p w14:paraId="3F920C5C"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F10E9F"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2702A9" w14:textId="77777777" w:rsidR="00217D55" w:rsidRPr="00217D55" w:rsidRDefault="00217D55" w:rsidP="00DD3BC4">
            <w:pPr>
              <w:rPr>
                <w:color w:val="FF0000"/>
                <w:sz w:val="20"/>
                <w:szCs w:val="20"/>
              </w:rPr>
            </w:pPr>
            <w:r w:rsidRPr="00217D55">
              <w:rPr>
                <w:color w:val="FF0000"/>
                <w:sz w:val="20"/>
                <w:szCs w:val="20"/>
              </w:rPr>
              <w:t xml:space="preserve">Rating: 2 (Needs Improvement) </w:t>
            </w:r>
          </w:p>
          <w:p w14:paraId="1ACAC481" w14:textId="5E361DED" w:rsidR="008C1CF9" w:rsidRPr="00217D55" w:rsidRDefault="00217D55" w:rsidP="00DD3BC4">
            <w:pPr>
              <w:rPr>
                <w:color w:val="FF0000"/>
                <w:sz w:val="20"/>
                <w:szCs w:val="20"/>
              </w:rPr>
            </w:pPr>
            <w:r w:rsidRPr="00217D55">
              <w:rPr>
                <w:color w:val="FF0000"/>
                <w:sz w:val="20"/>
                <w:szCs w:val="20"/>
              </w:rPr>
              <w:t>While the paper mentions that universities were approached to "assist in recruiting" and questionnaires were "administered online," there is no explicit mention of informed consent, anonymity protocols, or approval from an Institutional Review Board (IRB).</w:t>
            </w:r>
          </w:p>
        </w:tc>
        <w:tc>
          <w:tcPr>
            <w:tcW w:w="1367" w:type="pct"/>
          </w:tcPr>
          <w:p w14:paraId="212C1461" w14:textId="77777777" w:rsidR="00901C16" w:rsidRPr="00980403" w:rsidRDefault="00901C16" w:rsidP="00901C16">
            <w:pPr>
              <w:ind w:firstLineChars="200" w:firstLine="400"/>
              <w:jc w:val="both"/>
              <w:rPr>
                <w:rFonts w:eastAsia="宋体"/>
                <w:sz w:val="20"/>
                <w:szCs w:val="20"/>
                <w:lang w:eastAsia="zh-CN"/>
              </w:rPr>
            </w:pPr>
            <w:r w:rsidRPr="00980403">
              <w:rPr>
                <w:rFonts w:eastAsia="宋体"/>
                <w:sz w:val="20"/>
                <w:szCs w:val="20"/>
                <w:lang w:eastAsia="zh-CN"/>
              </w:rPr>
              <w:t xml:space="preserve">We appreciate your important observation on ethical issues. In the revised manuscript, we have expanded Section 3.1 to explicitly address ethical considerations, including informed consent, voluntary participation, and confidentiality of respondents’ information. These additions are clearly indicated in red. </w:t>
            </w:r>
          </w:p>
          <w:p w14:paraId="6FE13B10" w14:textId="77777777" w:rsidR="008C1CF9" w:rsidRPr="00107C72" w:rsidRDefault="008C1CF9">
            <w:pPr>
              <w:pStyle w:val="2"/>
              <w:jc w:val="left"/>
              <w:rPr>
                <w:rFonts w:ascii="Times New Roman" w:hAnsi="Times New Roman"/>
                <w:b w:val="0"/>
                <w:lang w:val="en-GB" w:eastAsia="en-US"/>
              </w:rPr>
            </w:pPr>
          </w:p>
        </w:tc>
      </w:tr>
      <w:tr w:rsidR="008C1CF9" w:rsidRPr="00107C72" w14:paraId="6FEA807F" w14:textId="77777777" w:rsidTr="00107C72">
        <w:trPr>
          <w:trHeight w:val="703"/>
        </w:trPr>
        <w:tc>
          <w:tcPr>
            <w:tcW w:w="1790" w:type="pct"/>
            <w:noWrap/>
          </w:tcPr>
          <w:p w14:paraId="5C75201D" w14:textId="77777777" w:rsidR="008C1CF9" w:rsidRPr="00107C72" w:rsidRDefault="008C1CF9" w:rsidP="00993080">
            <w:pPr>
              <w:rPr>
                <w:b/>
                <w:sz w:val="20"/>
                <w:szCs w:val="20"/>
                <w:lang w:val="en-GB"/>
              </w:rPr>
            </w:pPr>
            <w:r w:rsidRPr="00107C72">
              <w:rPr>
                <w:b/>
                <w:sz w:val="20"/>
                <w:szCs w:val="20"/>
                <w:lang w:val="en-GB"/>
              </w:rPr>
              <w:t xml:space="preserve">9. Are the results presented clearly? </w:t>
            </w:r>
          </w:p>
          <w:p w14:paraId="145DEDBA"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75AF57" w14:textId="77777777" w:rsidR="008C1CF9" w:rsidRPr="00107C72" w:rsidRDefault="008C1CF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C04659" w14:textId="77777777" w:rsidR="00217D55" w:rsidRPr="00217D55" w:rsidRDefault="00217D55" w:rsidP="00DD3BC4">
            <w:pPr>
              <w:pStyle w:val="ab"/>
              <w:ind w:left="0"/>
              <w:rPr>
                <w:color w:val="FF0000"/>
                <w:sz w:val="20"/>
                <w:szCs w:val="20"/>
              </w:rPr>
            </w:pPr>
            <w:r w:rsidRPr="00217D55">
              <w:rPr>
                <w:color w:val="FF0000"/>
                <w:sz w:val="20"/>
                <w:szCs w:val="20"/>
              </w:rPr>
              <w:t xml:space="preserve">Rating: 5 (Excellent) </w:t>
            </w:r>
          </w:p>
          <w:p w14:paraId="1BE09604" w14:textId="1CF3D85E" w:rsidR="00217D55" w:rsidRPr="00217D55" w:rsidRDefault="00217D55" w:rsidP="00DD3BC4">
            <w:pPr>
              <w:pStyle w:val="ab"/>
              <w:ind w:left="0"/>
              <w:rPr>
                <w:color w:val="FF0000"/>
                <w:sz w:val="20"/>
                <w:szCs w:val="20"/>
              </w:rPr>
            </w:pPr>
            <w:r w:rsidRPr="00217D55">
              <w:rPr>
                <w:color w:val="FF0000"/>
                <w:sz w:val="20"/>
                <w:szCs w:val="20"/>
              </w:rPr>
              <w:t>The results are presented systematically using ANOVA and Tukey post-hoc tests. The text clearly highlights which differences were significant (e.g., Generation Z vs. Generation X in comfort and security) and which were not.</w:t>
            </w:r>
          </w:p>
          <w:p w14:paraId="27D49458" w14:textId="77777777" w:rsidR="008C1CF9" w:rsidRPr="00217D55" w:rsidRDefault="008C1CF9" w:rsidP="00DD3BC4">
            <w:pPr>
              <w:pStyle w:val="ab"/>
              <w:ind w:left="0"/>
              <w:rPr>
                <w:color w:val="FF0000"/>
                <w:sz w:val="20"/>
                <w:szCs w:val="20"/>
              </w:rPr>
            </w:pPr>
          </w:p>
        </w:tc>
        <w:tc>
          <w:tcPr>
            <w:tcW w:w="1367" w:type="pct"/>
          </w:tcPr>
          <w:p w14:paraId="214BB1A3" w14:textId="50C524E1"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r w:rsidR="008C1CF9" w:rsidRPr="00107C72" w14:paraId="4FC5CCAB" w14:textId="77777777" w:rsidTr="00107C72">
        <w:trPr>
          <w:trHeight w:val="703"/>
        </w:trPr>
        <w:tc>
          <w:tcPr>
            <w:tcW w:w="1790" w:type="pct"/>
            <w:noWrap/>
          </w:tcPr>
          <w:p w14:paraId="12507084" w14:textId="77777777" w:rsidR="008C1CF9" w:rsidRPr="00107C72" w:rsidRDefault="008C1CF9" w:rsidP="00993080">
            <w:pPr>
              <w:rPr>
                <w:b/>
                <w:sz w:val="20"/>
                <w:szCs w:val="20"/>
                <w:lang w:val="en-GB"/>
              </w:rPr>
            </w:pPr>
            <w:r w:rsidRPr="00107C72">
              <w:rPr>
                <w:b/>
                <w:sz w:val="20"/>
                <w:szCs w:val="20"/>
                <w:lang w:val="en-GB"/>
              </w:rPr>
              <w:t>10. Are tables and figures clear, relevant, and necessary?</w:t>
            </w:r>
          </w:p>
          <w:p w14:paraId="32F92C7B"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2C2AD3"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2CB67E" w14:textId="77777777" w:rsidR="00217D55" w:rsidRPr="00217D55" w:rsidRDefault="00217D55" w:rsidP="00DD3BC4">
            <w:pPr>
              <w:pStyle w:val="ab"/>
              <w:ind w:left="0"/>
              <w:rPr>
                <w:color w:val="FF0000"/>
                <w:sz w:val="20"/>
                <w:szCs w:val="20"/>
              </w:rPr>
            </w:pPr>
            <w:r w:rsidRPr="00217D55">
              <w:rPr>
                <w:color w:val="FF0000"/>
                <w:sz w:val="20"/>
                <w:szCs w:val="20"/>
              </w:rPr>
              <w:t xml:space="preserve">Rating: 4 (Good) </w:t>
            </w:r>
          </w:p>
          <w:p w14:paraId="711FE63E" w14:textId="5566ADF7" w:rsidR="00217D55" w:rsidRPr="00217D55" w:rsidRDefault="00217D55" w:rsidP="00DD3BC4">
            <w:pPr>
              <w:pStyle w:val="ab"/>
              <w:ind w:left="0"/>
              <w:rPr>
                <w:color w:val="FF0000"/>
                <w:sz w:val="20"/>
                <w:szCs w:val="20"/>
              </w:rPr>
            </w:pPr>
            <w:r w:rsidRPr="00217D55">
              <w:rPr>
                <w:color w:val="FF0000"/>
                <w:sz w:val="20"/>
                <w:szCs w:val="20"/>
              </w:rPr>
              <w:t>The tables (Tables 1–5) are essential and provide the necessary statistical backing for the narrative. However, there are some minor discrepancies; for example, the abstract and text mention N=332, but Table 1 and the CFA results mention N=322.</w:t>
            </w:r>
          </w:p>
          <w:p w14:paraId="6573A6B5" w14:textId="77777777" w:rsidR="008C1CF9" w:rsidRPr="00217D55" w:rsidRDefault="008C1CF9" w:rsidP="00DD3BC4">
            <w:pPr>
              <w:pStyle w:val="ab"/>
              <w:ind w:left="0"/>
              <w:rPr>
                <w:color w:val="FF0000"/>
                <w:sz w:val="20"/>
                <w:szCs w:val="20"/>
                <w:lang w:val="en-GB"/>
              </w:rPr>
            </w:pPr>
          </w:p>
        </w:tc>
        <w:tc>
          <w:tcPr>
            <w:tcW w:w="1367" w:type="pct"/>
          </w:tcPr>
          <w:p w14:paraId="20CF6797" w14:textId="3624A654"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r w:rsidR="008C1CF9" w:rsidRPr="00107C72" w14:paraId="5C7AB351" w14:textId="77777777" w:rsidTr="00107C72">
        <w:trPr>
          <w:trHeight w:val="703"/>
        </w:trPr>
        <w:tc>
          <w:tcPr>
            <w:tcW w:w="1790" w:type="pct"/>
            <w:noWrap/>
          </w:tcPr>
          <w:p w14:paraId="72499A87" w14:textId="77777777" w:rsidR="008C1CF9" w:rsidRPr="00107C72" w:rsidRDefault="008C1CF9" w:rsidP="00993080">
            <w:pPr>
              <w:rPr>
                <w:b/>
                <w:sz w:val="20"/>
                <w:szCs w:val="20"/>
                <w:lang w:val="en-GB"/>
              </w:rPr>
            </w:pPr>
            <w:r w:rsidRPr="00107C72">
              <w:rPr>
                <w:b/>
                <w:sz w:val="20"/>
                <w:szCs w:val="20"/>
                <w:lang w:val="en-GB"/>
              </w:rPr>
              <w:t>11. Does the discussion relate findings to existing literature?</w:t>
            </w:r>
          </w:p>
          <w:p w14:paraId="0CBA2827"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A3246D"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7D1DC9" w14:textId="77777777" w:rsidR="00217D55" w:rsidRPr="00217D55" w:rsidRDefault="00217D55" w:rsidP="00DD3BC4">
            <w:pPr>
              <w:pStyle w:val="ab"/>
              <w:ind w:left="0"/>
              <w:rPr>
                <w:color w:val="FF0000"/>
                <w:sz w:val="20"/>
                <w:szCs w:val="20"/>
              </w:rPr>
            </w:pPr>
            <w:r w:rsidRPr="00217D55">
              <w:rPr>
                <w:color w:val="FF0000"/>
                <w:sz w:val="20"/>
                <w:szCs w:val="20"/>
              </w:rPr>
              <w:t xml:space="preserve">Rating: 4 (Good) </w:t>
            </w:r>
          </w:p>
          <w:p w14:paraId="1F4DCACB" w14:textId="363E20CD" w:rsidR="00217D55" w:rsidRPr="00217D55" w:rsidRDefault="00217D55" w:rsidP="00DD3BC4">
            <w:pPr>
              <w:pStyle w:val="ab"/>
              <w:ind w:left="0"/>
              <w:rPr>
                <w:color w:val="FF0000"/>
                <w:sz w:val="20"/>
                <w:szCs w:val="20"/>
              </w:rPr>
            </w:pPr>
            <w:r w:rsidRPr="00217D55">
              <w:rPr>
                <w:color w:val="FF0000"/>
                <w:sz w:val="20"/>
                <w:szCs w:val="20"/>
              </w:rPr>
              <w:t>The discussion effectively links findings back to the "one-child" policy for Gen Z and the career stage of Gen Y (striving for professor titles). It also references Maslow’s hierarchy of needs to explain differences in education levels.</w:t>
            </w:r>
          </w:p>
          <w:p w14:paraId="79B955A4" w14:textId="77777777" w:rsidR="008C1CF9" w:rsidRPr="00217D55" w:rsidRDefault="008C1CF9" w:rsidP="00DD3BC4">
            <w:pPr>
              <w:pStyle w:val="ab"/>
              <w:ind w:left="0"/>
              <w:rPr>
                <w:color w:val="FF0000"/>
                <w:sz w:val="20"/>
                <w:szCs w:val="20"/>
                <w:lang w:val="en-GB"/>
              </w:rPr>
            </w:pPr>
          </w:p>
        </w:tc>
        <w:tc>
          <w:tcPr>
            <w:tcW w:w="1367" w:type="pct"/>
          </w:tcPr>
          <w:p w14:paraId="561771EF" w14:textId="370DAF25"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r w:rsidR="008C1CF9" w:rsidRPr="00107C72" w14:paraId="69A78EE3" w14:textId="77777777" w:rsidTr="00107C72">
        <w:trPr>
          <w:trHeight w:val="703"/>
        </w:trPr>
        <w:tc>
          <w:tcPr>
            <w:tcW w:w="1790" w:type="pct"/>
            <w:noWrap/>
          </w:tcPr>
          <w:p w14:paraId="6A3E0DEE" w14:textId="77777777" w:rsidR="008C1CF9" w:rsidRPr="00107C72" w:rsidRDefault="008C1CF9" w:rsidP="00993080">
            <w:pPr>
              <w:rPr>
                <w:b/>
                <w:sz w:val="20"/>
                <w:szCs w:val="20"/>
                <w:lang w:val="en-GB"/>
              </w:rPr>
            </w:pPr>
            <w:r w:rsidRPr="00107C72">
              <w:rPr>
                <w:b/>
                <w:sz w:val="20"/>
                <w:szCs w:val="20"/>
                <w:lang w:val="en-GB"/>
              </w:rPr>
              <w:t>12. Are the conclusions supported by the data?</w:t>
            </w:r>
          </w:p>
          <w:p w14:paraId="69A945B1"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E3762A" w14:textId="77777777" w:rsidR="008C1CF9" w:rsidRPr="00107C72" w:rsidRDefault="008C1CF9" w:rsidP="0075138B">
            <w:pPr>
              <w:rPr>
                <w:sz w:val="20"/>
                <w:szCs w:val="20"/>
                <w:lang w:val="en-GB"/>
              </w:rPr>
            </w:pPr>
            <w:r w:rsidRPr="00107C72">
              <w:rPr>
                <w:color w:val="404040"/>
                <w:sz w:val="20"/>
                <w:szCs w:val="20"/>
                <w:shd w:val="clear" w:color="auto" w:fill="FFFFFF"/>
                <w:lang w:val="en-GB"/>
              </w:rPr>
              <w:t xml:space="preserve">5 = Excellent 4 = Good 3 = Satisfactory 2 = Needs </w:t>
            </w:r>
            <w:r w:rsidRPr="00107C72">
              <w:rPr>
                <w:color w:val="404040"/>
                <w:sz w:val="20"/>
                <w:szCs w:val="20"/>
                <w:shd w:val="clear" w:color="auto" w:fill="FFFFFF"/>
                <w:lang w:val="en-GB"/>
              </w:rPr>
              <w:lastRenderedPageBreak/>
              <w:t>Improvement 1 = Poor N/A = Not Applicable</w:t>
            </w:r>
          </w:p>
        </w:tc>
        <w:tc>
          <w:tcPr>
            <w:tcW w:w="1843" w:type="pct"/>
          </w:tcPr>
          <w:p w14:paraId="0D559463" w14:textId="77777777" w:rsidR="00217D55" w:rsidRPr="00217D55" w:rsidRDefault="00217D55" w:rsidP="00DD3BC4">
            <w:pPr>
              <w:pStyle w:val="ab"/>
              <w:ind w:left="0"/>
              <w:rPr>
                <w:color w:val="FF0000"/>
                <w:sz w:val="20"/>
                <w:szCs w:val="20"/>
              </w:rPr>
            </w:pPr>
            <w:r w:rsidRPr="00217D55">
              <w:rPr>
                <w:color w:val="FF0000"/>
                <w:sz w:val="20"/>
                <w:szCs w:val="20"/>
              </w:rPr>
              <w:lastRenderedPageBreak/>
              <w:t>Rating: 5 (Excellent)</w:t>
            </w:r>
          </w:p>
          <w:p w14:paraId="3A38DB16" w14:textId="1B5E57A8" w:rsidR="008C1CF9" w:rsidRPr="00217D55" w:rsidRDefault="00217D55" w:rsidP="00DD3BC4">
            <w:pPr>
              <w:pStyle w:val="ab"/>
              <w:ind w:left="0"/>
              <w:rPr>
                <w:color w:val="FF0000"/>
                <w:sz w:val="20"/>
                <w:szCs w:val="20"/>
              </w:rPr>
            </w:pPr>
            <w:r w:rsidRPr="00217D55">
              <w:rPr>
                <w:color w:val="FF0000"/>
                <w:sz w:val="20"/>
                <w:szCs w:val="20"/>
              </w:rPr>
              <w:t xml:space="preserve"> The conclusions accurately reflect the statistical findings—specifically that generational differences exist in </w:t>
            </w:r>
            <w:r w:rsidRPr="00217D55">
              <w:rPr>
                <w:color w:val="FF0000"/>
                <w:sz w:val="20"/>
                <w:szCs w:val="20"/>
              </w:rPr>
              <w:lastRenderedPageBreak/>
              <w:t>comfort/security and ability/growth, but not in status/independence.</w:t>
            </w:r>
          </w:p>
        </w:tc>
        <w:tc>
          <w:tcPr>
            <w:tcW w:w="1367" w:type="pct"/>
          </w:tcPr>
          <w:p w14:paraId="3239ACD1" w14:textId="2304F4FC"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lastRenderedPageBreak/>
              <w:t>Thank you very much.</w:t>
            </w:r>
          </w:p>
        </w:tc>
      </w:tr>
      <w:tr w:rsidR="008C1CF9" w:rsidRPr="00107C72" w14:paraId="6F6C7741" w14:textId="77777777" w:rsidTr="00107C72">
        <w:trPr>
          <w:trHeight w:val="703"/>
        </w:trPr>
        <w:tc>
          <w:tcPr>
            <w:tcW w:w="1790" w:type="pct"/>
            <w:noWrap/>
          </w:tcPr>
          <w:p w14:paraId="5C2186CF" w14:textId="77777777" w:rsidR="008C1CF9" w:rsidRPr="00107C72" w:rsidRDefault="008C1CF9" w:rsidP="00993080">
            <w:pPr>
              <w:rPr>
                <w:b/>
                <w:sz w:val="20"/>
                <w:szCs w:val="20"/>
                <w:lang w:val="en-GB"/>
              </w:rPr>
            </w:pPr>
            <w:r w:rsidRPr="00107C72">
              <w:rPr>
                <w:b/>
                <w:sz w:val="20"/>
                <w:szCs w:val="20"/>
                <w:lang w:val="en-GB"/>
              </w:rPr>
              <w:t>13. Are the limitations of the study discussed?</w:t>
            </w:r>
          </w:p>
          <w:p w14:paraId="0D3DA611"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189F1D"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9CFD52" w14:textId="77777777" w:rsidR="00217D55" w:rsidRPr="00217D55" w:rsidRDefault="00217D55" w:rsidP="00DD3BC4">
            <w:pPr>
              <w:pStyle w:val="ab"/>
              <w:ind w:left="0"/>
              <w:rPr>
                <w:color w:val="FF0000"/>
                <w:sz w:val="20"/>
                <w:szCs w:val="20"/>
              </w:rPr>
            </w:pPr>
            <w:r w:rsidRPr="00217D55">
              <w:rPr>
                <w:color w:val="FF0000"/>
                <w:sz w:val="20"/>
                <w:szCs w:val="20"/>
              </w:rPr>
              <w:t xml:space="preserve">Rating: 5 (Excellent) </w:t>
            </w:r>
          </w:p>
          <w:p w14:paraId="789CD334" w14:textId="444B9B98" w:rsidR="008C1CF9" w:rsidRPr="00217D55" w:rsidRDefault="00217D55" w:rsidP="00DD3BC4">
            <w:pPr>
              <w:pStyle w:val="ab"/>
              <w:ind w:left="0"/>
              <w:rPr>
                <w:color w:val="FF0000"/>
                <w:sz w:val="20"/>
                <w:szCs w:val="20"/>
                <w:lang w:val="en-GB"/>
              </w:rPr>
            </w:pPr>
            <w:bookmarkStart w:id="0" w:name="OLE_LINK1"/>
            <w:r w:rsidRPr="00217D55">
              <w:rPr>
                <w:color w:val="FF0000"/>
                <w:sz w:val="20"/>
                <w:szCs w:val="20"/>
              </w:rPr>
              <w:t>The authors transparently discuss the limitations of a cross-sectional design, noting it cannot capture dynamic changes over time, and suggest longitudinal designs for future research.</w:t>
            </w:r>
            <w:bookmarkEnd w:id="0"/>
          </w:p>
        </w:tc>
        <w:tc>
          <w:tcPr>
            <w:tcW w:w="1367" w:type="pct"/>
          </w:tcPr>
          <w:p w14:paraId="335F7085" w14:textId="10373986"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r w:rsidR="008C1CF9" w:rsidRPr="00107C72" w14:paraId="026D43B9" w14:textId="77777777" w:rsidTr="00107C72">
        <w:trPr>
          <w:trHeight w:val="703"/>
        </w:trPr>
        <w:tc>
          <w:tcPr>
            <w:tcW w:w="1790" w:type="pct"/>
            <w:noWrap/>
          </w:tcPr>
          <w:p w14:paraId="2F27E9C2" w14:textId="77777777" w:rsidR="008C1CF9" w:rsidRPr="00107C72" w:rsidRDefault="008C1CF9" w:rsidP="00993080">
            <w:pPr>
              <w:rPr>
                <w:b/>
                <w:sz w:val="20"/>
                <w:szCs w:val="20"/>
                <w:lang w:val="en-GB"/>
              </w:rPr>
            </w:pPr>
            <w:r w:rsidRPr="00107C72">
              <w:rPr>
                <w:b/>
                <w:sz w:val="20"/>
                <w:szCs w:val="20"/>
                <w:lang w:val="en-GB"/>
              </w:rPr>
              <w:t>14. Are the references relevant and sufficient (in number)?</w:t>
            </w:r>
          </w:p>
          <w:p w14:paraId="293F75BE"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94D1B2"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23D3AB6" w14:textId="77777777" w:rsidR="008C1CF9" w:rsidRPr="00107C72" w:rsidRDefault="008C1CF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671CFD4" w14:textId="77777777" w:rsidR="00217D55" w:rsidRPr="00217D55" w:rsidRDefault="00217D55" w:rsidP="00DD3BC4">
            <w:pPr>
              <w:pStyle w:val="ab"/>
              <w:ind w:left="0"/>
              <w:rPr>
                <w:color w:val="FF0000"/>
                <w:sz w:val="20"/>
                <w:szCs w:val="20"/>
              </w:rPr>
            </w:pPr>
            <w:r w:rsidRPr="00217D55">
              <w:rPr>
                <w:color w:val="FF0000"/>
                <w:sz w:val="20"/>
                <w:szCs w:val="20"/>
              </w:rPr>
              <w:t xml:space="preserve">Rating: 5 (Excellent) </w:t>
            </w:r>
          </w:p>
          <w:p w14:paraId="22020F92" w14:textId="182B769B" w:rsidR="008C1CF9" w:rsidRPr="00217D55" w:rsidRDefault="00217D55" w:rsidP="00DD3BC4">
            <w:pPr>
              <w:pStyle w:val="ab"/>
              <w:ind w:left="0"/>
              <w:rPr>
                <w:color w:val="FF0000"/>
                <w:sz w:val="20"/>
                <w:szCs w:val="20"/>
              </w:rPr>
            </w:pPr>
            <w:r w:rsidRPr="00217D55">
              <w:rPr>
                <w:color w:val="FF0000"/>
                <w:sz w:val="20"/>
                <w:szCs w:val="20"/>
              </w:rPr>
              <w:t>With over 50 references, the bibliography is robust and covers foundational theoretical works as well as very recent empirical studies .</w:t>
            </w:r>
          </w:p>
        </w:tc>
        <w:tc>
          <w:tcPr>
            <w:tcW w:w="1367" w:type="pct"/>
          </w:tcPr>
          <w:p w14:paraId="441C080A" w14:textId="31A67238"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r w:rsidR="008C1CF9" w:rsidRPr="00107C72" w14:paraId="20536D4F" w14:textId="77777777" w:rsidTr="00107C72">
        <w:trPr>
          <w:trHeight w:val="703"/>
        </w:trPr>
        <w:tc>
          <w:tcPr>
            <w:tcW w:w="1790" w:type="pct"/>
            <w:noWrap/>
          </w:tcPr>
          <w:p w14:paraId="34CBCCC0" w14:textId="77777777" w:rsidR="008C1CF9" w:rsidRPr="00107C72" w:rsidRDefault="008C1CF9" w:rsidP="00993080">
            <w:pPr>
              <w:rPr>
                <w:b/>
                <w:sz w:val="20"/>
                <w:szCs w:val="20"/>
                <w:lang w:val="en-GB"/>
              </w:rPr>
            </w:pPr>
            <w:r w:rsidRPr="00107C72">
              <w:rPr>
                <w:b/>
                <w:sz w:val="20"/>
                <w:szCs w:val="20"/>
                <w:lang w:val="en-GB"/>
              </w:rPr>
              <w:t>15. Is the manuscript written in clear and understandable language?</w:t>
            </w:r>
          </w:p>
          <w:p w14:paraId="097AB29B"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22880D"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ECA26DA" w14:textId="77777777" w:rsidR="008C1CF9" w:rsidRPr="00107C72" w:rsidRDefault="008C1CF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67276F5" w14:textId="77777777" w:rsidR="00217D55" w:rsidRPr="00217D55" w:rsidRDefault="00217D55" w:rsidP="00DD3BC4">
            <w:pPr>
              <w:pStyle w:val="ab"/>
              <w:ind w:left="0"/>
              <w:rPr>
                <w:color w:val="FF0000"/>
                <w:sz w:val="20"/>
                <w:szCs w:val="20"/>
              </w:rPr>
            </w:pPr>
            <w:r w:rsidRPr="00217D55">
              <w:rPr>
                <w:color w:val="FF0000"/>
                <w:sz w:val="20"/>
                <w:szCs w:val="20"/>
              </w:rPr>
              <w:t xml:space="preserve">Rating: 4 (Good) </w:t>
            </w:r>
          </w:p>
          <w:p w14:paraId="511D9717" w14:textId="45995584" w:rsidR="00217D55" w:rsidRPr="00217D55" w:rsidRDefault="00217D55" w:rsidP="00DD3BC4">
            <w:pPr>
              <w:pStyle w:val="ab"/>
              <w:ind w:left="0"/>
              <w:rPr>
                <w:color w:val="FF0000"/>
                <w:sz w:val="20"/>
                <w:szCs w:val="20"/>
              </w:rPr>
            </w:pPr>
            <w:r w:rsidRPr="00217D55">
              <w:rPr>
                <w:color w:val="FF0000"/>
                <w:sz w:val="20"/>
                <w:szCs w:val="20"/>
              </w:rPr>
              <w:t>The language is professional and academic. There are minor typos (e.g., "pilot-stduy" and "lectures" instead of "lecturers" ), but these do not detract from the overall clarity.</w:t>
            </w:r>
          </w:p>
          <w:p w14:paraId="4C4141A7" w14:textId="77777777" w:rsidR="008C1CF9" w:rsidRPr="00217D55" w:rsidRDefault="008C1CF9" w:rsidP="00DD3BC4">
            <w:pPr>
              <w:pStyle w:val="ab"/>
              <w:ind w:left="0"/>
              <w:rPr>
                <w:color w:val="FF0000"/>
                <w:sz w:val="20"/>
                <w:szCs w:val="20"/>
                <w:lang w:val="en-GB"/>
              </w:rPr>
            </w:pPr>
          </w:p>
        </w:tc>
        <w:tc>
          <w:tcPr>
            <w:tcW w:w="1367" w:type="pct"/>
          </w:tcPr>
          <w:p w14:paraId="7E806FF1" w14:textId="59788C15" w:rsidR="008C1CF9" w:rsidRPr="00107C72" w:rsidRDefault="00482259">
            <w:pPr>
              <w:pStyle w:val="2"/>
              <w:jc w:val="left"/>
              <w:rPr>
                <w:rFonts w:ascii="Times New Roman" w:hAnsi="Times New Roman"/>
                <w:b w:val="0"/>
                <w:lang w:val="en-GB" w:eastAsia="en-US"/>
              </w:rPr>
            </w:pPr>
            <w:r w:rsidRPr="00482259">
              <w:rPr>
                <w:rFonts w:ascii="Times New Roman" w:eastAsia="等线" w:hAnsi="Times New Roman" w:hint="eastAsia"/>
                <w:b w:val="0"/>
                <w:lang w:val="en-GB" w:eastAsia="zh-CN"/>
              </w:rPr>
              <w:t>Thank you very much.</w:t>
            </w:r>
          </w:p>
        </w:tc>
      </w:tr>
    </w:tbl>
    <w:p w14:paraId="3B9533CF" w14:textId="77777777" w:rsidR="008C1CF9" w:rsidRPr="00107C72" w:rsidRDefault="008C1CF9" w:rsidP="008C1CF9">
      <w:pPr>
        <w:pStyle w:val="a4"/>
        <w:rPr>
          <w:rFonts w:ascii="Times New Roman" w:hAnsi="Times New Roman"/>
          <w:b/>
          <w:bCs/>
          <w:sz w:val="20"/>
          <w:szCs w:val="20"/>
          <w:u w:val="single"/>
          <w:lang w:val="en-GB"/>
        </w:rPr>
      </w:pPr>
    </w:p>
    <w:p w14:paraId="26189232" w14:textId="77777777" w:rsidR="001A557A" w:rsidRPr="00DB38E2" w:rsidRDefault="001A557A" w:rsidP="001A557A">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1A557A" w:rsidRPr="00DB38E2" w14:paraId="718749AF"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17AD61A2" w14:textId="77777777" w:rsidR="001A557A" w:rsidRPr="00DB38E2" w:rsidRDefault="001A557A" w:rsidP="00EA4A78">
            <w:pPr>
              <w:rPr>
                <w:rFonts w:ascii="Arial" w:eastAsia="Arial Unicode MS" w:hAnsi="Arial" w:cs="Arial"/>
                <w:b/>
                <w:sz w:val="20"/>
                <w:szCs w:val="20"/>
                <w:u w:val="single"/>
                <w:lang w:val="en-GB"/>
              </w:rPr>
            </w:pPr>
          </w:p>
        </w:tc>
      </w:tr>
      <w:tr w:rsidR="001A557A" w:rsidRPr="00DB38E2" w14:paraId="6EB49FF0" w14:textId="77777777" w:rsidTr="00EA4A78">
        <w:tc>
          <w:tcPr>
            <w:tcW w:w="1616" w:type="pct"/>
            <w:noWrap/>
            <w:tcMar>
              <w:top w:w="0" w:type="dxa"/>
              <w:left w:w="108" w:type="dxa"/>
              <w:bottom w:w="0" w:type="dxa"/>
              <w:right w:w="108" w:type="dxa"/>
            </w:tcMar>
            <w:vAlign w:val="center"/>
          </w:tcPr>
          <w:p w14:paraId="6E22A380" w14:textId="77777777" w:rsidR="001A557A" w:rsidRPr="00DB38E2" w:rsidRDefault="001A557A"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1E7591D" w14:textId="77777777" w:rsidR="001A557A" w:rsidRPr="00DB38E2" w:rsidRDefault="001A557A"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35291DD" w14:textId="77777777" w:rsidR="001A557A" w:rsidRPr="00DB38E2" w:rsidRDefault="001A557A"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1B2AD70" w14:textId="77777777" w:rsidR="001A557A" w:rsidRPr="00DB38E2" w:rsidRDefault="001A557A" w:rsidP="00EA4A78">
            <w:pPr>
              <w:keepNext/>
              <w:outlineLvl w:val="1"/>
              <w:rPr>
                <w:rFonts w:ascii="Arial" w:eastAsia="MS Mincho" w:hAnsi="Arial" w:cs="Arial"/>
                <w:bCs/>
                <w:sz w:val="20"/>
                <w:szCs w:val="20"/>
                <w:lang w:val="en-GB"/>
              </w:rPr>
            </w:pPr>
          </w:p>
        </w:tc>
      </w:tr>
      <w:tr w:rsidR="001A557A" w:rsidRPr="00DB38E2" w14:paraId="2AA88373" w14:textId="77777777" w:rsidTr="00EA4A78">
        <w:trPr>
          <w:trHeight w:val="890"/>
        </w:trPr>
        <w:tc>
          <w:tcPr>
            <w:tcW w:w="1616" w:type="pct"/>
            <w:noWrap/>
            <w:tcMar>
              <w:top w:w="0" w:type="dxa"/>
              <w:left w:w="108" w:type="dxa"/>
              <w:bottom w:w="0" w:type="dxa"/>
              <w:right w:w="108" w:type="dxa"/>
            </w:tcMar>
            <w:vAlign w:val="center"/>
          </w:tcPr>
          <w:p w14:paraId="2268BCF1" w14:textId="77777777" w:rsidR="001A557A" w:rsidRPr="00DB38E2" w:rsidRDefault="001A557A"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7251BAE" w14:textId="77777777" w:rsidR="001A557A" w:rsidRPr="00DB38E2" w:rsidRDefault="001A557A"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5A3A98B" w14:textId="77777777" w:rsidR="001A557A" w:rsidRPr="00DB38E2" w:rsidRDefault="001A557A"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2AC1058" w14:textId="77777777" w:rsidR="001A557A" w:rsidRPr="00DB38E2" w:rsidRDefault="001A557A" w:rsidP="00EA4A78">
            <w:pPr>
              <w:rPr>
                <w:rFonts w:ascii="Arial" w:eastAsia="Arial Unicode MS" w:hAnsi="Arial" w:cs="Arial"/>
                <w:sz w:val="20"/>
                <w:szCs w:val="20"/>
                <w:lang w:val="en-GB"/>
              </w:rPr>
            </w:pPr>
          </w:p>
        </w:tc>
        <w:tc>
          <w:tcPr>
            <w:tcW w:w="1635" w:type="pct"/>
            <w:vAlign w:val="center"/>
          </w:tcPr>
          <w:p w14:paraId="31E327D0" w14:textId="77777777" w:rsidR="00901C16" w:rsidRPr="00980403" w:rsidRDefault="00901C16" w:rsidP="00901C16">
            <w:pPr>
              <w:ind w:firstLineChars="200" w:firstLine="400"/>
              <w:jc w:val="both"/>
              <w:rPr>
                <w:rFonts w:eastAsia="宋体"/>
                <w:sz w:val="20"/>
                <w:szCs w:val="20"/>
                <w:lang w:eastAsia="zh-CN"/>
              </w:rPr>
            </w:pPr>
            <w:r w:rsidRPr="00980403">
              <w:rPr>
                <w:rFonts w:eastAsia="宋体"/>
                <w:sz w:val="20"/>
                <w:szCs w:val="20"/>
                <w:lang w:eastAsia="zh-CN"/>
              </w:rPr>
              <w:t xml:space="preserve">We appreciate your important observation on ethical issues. In the revised manuscript, we have expanded Section 3.1 to explicitly address ethical considerations, including informed consent, voluntary participation, and confidentiality of respondents’ information. These additions are clearly indicated in red. </w:t>
            </w:r>
          </w:p>
          <w:p w14:paraId="469A5B2C" w14:textId="77777777" w:rsidR="001A557A" w:rsidRPr="00DB38E2" w:rsidRDefault="001A557A" w:rsidP="00EA4A78">
            <w:pPr>
              <w:rPr>
                <w:rFonts w:ascii="Arial" w:eastAsia="Arial Unicode MS" w:hAnsi="Arial" w:cs="Arial"/>
                <w:sz w:val="20"/>
                <w:szCs w:val="20"/>
                <w:lang w:val="en-GB"/>
              </w:rPr>
            </w:pPr>
          </w:p>
        </w:tc>
      </w:tr>
    </w:tbl>
    <w:p w14:paraId="1DC78BCD" w14:textId="77777777" w:rsidR="001A557A" w:rsidRPr="00DB38E2" w:rsidRDefault="001A557A" w:rsidP="001A557A">
      <w:pPr>
        <w:pStyle w:val="a4"/>
        <w:rPr>
          <w:rFonts w:ascii="Arial" w:hAnsi="Arial" w:cs="Arial"/>
          <w:b/>
          <w:bCs/>
          <w:sz w:val="20"/>
          <w:szCs w:val="20"/>
          <w:u w:val="single"/>
          <w:lang w:val="en-GB"/>
        </w:rPr>
      </w:pPr>
    </w:p>
    <w:p w14:paraId="0B4AF3B8" w14:textId="77777777" w:rsidR="001A557A" w:rsidRDefault="001A557A" w:rsidP="001A557A"/>
    <w:p w14:paraId="55748ED1" w14:textId="77777777" w:rsidR="001A557A" w:rsidRDefault="001A557A" w:rsidP="001A557A"/>
    <w:p w14:paraId="7397D1DF" w14:textId="77777777" w:rsidR="001A557A" w:rsidRDefault="001A557A" w:rsidP="001A557A"/>
    <w:p w14:paraId="65F16A4F" w14:textId="77777777" w:rsidR="008C1CF9" w:rsidRPr="00107C72" w:rsidRDefault="008C1CF9" w:rsidP="008C1CF9">
      <w:pPr>
        <w:pStyle w:val="a4"/>
        <w:rPr>
          <w:rFonts w:ascii="Times New Roman" w:hAnsi="Times New Roman"/>
          <w:b/>
          <w:bCs/>
          <w:sz w:val="20"/>
          <w:szCs w:val="20"/>
          <w:u w:val="single"/>
          <w:lang w:val="en-GB"/>
        </w:rPr>
      </w:pPr>
    </w:p>
    <w:sectPr w:rsidR="008C1CF9"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CA6C" w14:textId="77777777" w:rsidR="00A66FE0" w:rsidRPr="0000007A" w:rsidRDefault="00A66FE0" w:rsidP="0099583E">
      <w:r>
        <w:separator/>
      </w:r>
    </w:p>
  </w:endnote>
  <w:endnote w:type="continuationSeparator" w:id="0">
    <w:p w14:paraId="04E98EA3" w14:textId="77777777" w:rsidR="00A66FE0" w:rsidRPr="0000007A" w:rsidRDefault="00A66FE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47A02" w14:textId="77777777" w:rsidR="00CD5D38" w:rsidRDefault="00CD5D3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E31DB" w14:textId="77777777" w:rsidR="008C1CF9" w:rsidRDefault="008C1CF9" w:rsidP="008C1CF9">
    <w:pPr>
      <w:pStyle w:val="a8"/>
      <w:jc w:val="right"/>
    </w:pPr>
  </w:p>
  <w:p w14:paraId="57AB6A16" w14:textId="77777777" w:rsidR="008C1CF9" w:rsidRDefault="008C1CF9" w:rsidP="008C1CF9">
    <w:pPr>
      <w:pStyle w:val="a8"/>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6611AB6D" w14:textId="77777777" w:rsidR="008C1CF9" w:rsidRDefault="008C1CF9" w:rsidP="008C1CF9">
    <w:pPr>
      <w:pStyle w:val="a8"/>
      <w:jc w:val="right"/>
      <w:rPr>
        <w:b/>
        <w:sz w:val="20"/>
      </w:rPr>
    </w:pPr>
    <w:r>
      <w:rPr>
        <w:b/>
        <w:sz w:val="20"/>
      </w:rPr>
      <w:t>V180326</w:t>
    </w:r>
  </w:p>
  <w:p w14:paraId="4EEA61D8" w14:textId="77777777" w:rsidR="008C1CF9" w:rsidRDefault="008C1CF9" w:rsidP="008C1CF9">
    <w:pPr>
      <w:pStyle w:val="a8"/>
      <w:jc w:val="right"/>
    </w:pPr>
  </w:p>
  <w:p w14:paraId="10B86EDE" w14:textId="77777777" w:rsidR="0037074A" w:rsidRPr="00546343" w:rsidRDefault="0037074A">
    <w:pPr>
      <w:pStyle w:val="a8"/>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8375" w14:textId="77777777" w:rsidR="00CD5D38" w:rsidRDefault="00CD5D3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259A5" w14:textId="77777777" w:rsidR="00A66FE0" w:rsidRPr="0000007A" w:rsidRDefault="00A66FE0" w:rsidP="0099583E">
      <w:r>
        <w:separator/>
      </w:r>
    </w:p>
  </w:footnote>
  <w:footnote w:type="continuationSeparator" w:id="0">
    <w:p w14:paraId="5BD1B920" w14:textId="77777777" w:rsidR="00A66FE0" w:rsidRPr="0000007A" w:rsidRDefault="00A66FE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61C7C" w14:textId="77777777" w:rsidR="00CD5D38" w:rsidRDefault="00CD5D3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11E03" w14:textId="77777777" w:rsidR="008C1CF9" w:rsidRDefault="008C1CF9" w:rsidP="008C1CF9">
    <w:pPr>
      <w:spacing w:before="100" w:beforeAutospacing="1" w:after="100" w:afterAutospacing="1"/>
      <w:jc w:val="center"/>
      <w:rPr>
        <w:rFonts w:ascii="Arial" w:hAnsi="Arial" w:cs="Arial"/>
        <w:b/>
        <w:bCs/>
        <w:color w:val="003399"/>
        <w:szCs w:val="20"/>
        <w:u w:val="single"/>
        <w:lang w:val="en-GB"/>
      </w:rPr>
    </w:pPr>
  </w:p>
  <w:p w14:paraId="043918B5" w14:textId="77777777" w:rsidR="00B62F41" w:rsidRPr="00254F80" w:rsidRDefault="008C1CF9" w:rsidP="008C1CF9">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684E" w14:textId="77777777" w:rsidR="00CD5D38" w:rsidRDefault="00CD5D3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5299309">
    <w:abstractNumId w:val="4"/>
  </w:num>
  <w:num w:numId="2" w16cid:durableId="286670417">
    <w:abstractNumId w:val="8"/>
  </w:num>
  <w:num w:numId="3" w16cid:durableId="2079788089">
    <w:abstractNumId w:val="7"/>
  </w:num>
  <w:num w:numId="4" w16cid:durableId="1328942493">
    <w:abstractNumId w:val="9"/>
  </w:num>
  <w:num w:numId="5" w16cid:durableId="949162284">
    <w:abstractNumId w:val="6"/>
  </w:num>
  <w:num w:numId="6" w16cid:durableId="601766927">
    <w:abstractNumId w:val="0"/>
  </w:num>
  <w:num w:numId="7" w16cid:durableId="2032604828">
    <w:abstractNumId w:val="3"/>
  </w:num>
  <w:num w:numId="8" w16cid:durableId="785738465">
    <w:abstractNumId w:val="11"/>
  </w:num>
  <w:num w:numId="9" w16cid:durableId="478808783">
    <w:abstractNumId w:val="10"/>
  </w:num>
  <w:num w:numId="10" w16cid:durableId="222301867">
    <w:abstractNumId w:val="2"/>
  </w:num>
  <w:num w:numId="11" w16cid:durableId="1932395590">
    <w:abstractNumId w:val="1"/>
  </w:num>
  <w:num w:numId="12" w16cid:durableId="737462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2552"/>
    <w:rsid w:val="00006187"/>
    <w:rsid w:val="00010403"/>
    <w:rsid w:val="00012C8B"/>
    <w:rsid w:val="00021981"/>
    <w:rsid w:val="000234E1"/>
    <w:rsid w:val="0002387B"/>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AED"/>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557A"/>
    <w:rsid w:val="001B0C63"/>
    <w:rsid w:val="001B33CF"/>
    <w:rsid w:val="001B513F"/>
    <w:rsid w:val="001C5042"/>
    <w:rsid w:val="001D3A1D"/>
    <w:rsid w:val="001E4B3D"/>
    <w:rsid w:val="001E7646"/>
    <w:rsid w:val="001F24FF"/>
    <w:rsid w:val="001F2913"/>
    <w:rsid w:val="001F707F"/>
    <w:rsid w:val="001F7CB9"/>
    <w:rsid w:val="002011F3"/>
    <w:rsid w:val="00201B85"/>
    <w:rsid w:val="00202E80"/>
    <w:rsid w:val="002105F7"/>
    <w:rsid w:val="00217D55"/>
    <w:rsid w:val="00220111"/>
    <w:rsid w:val="0022369C"/>
    <w:rsid w:val="002320EB"/>
    <w:rsid w:val="0023696A"/>
    <w:rsid w:val="00240BF8"/>
    <w:rsid w:val="002422CB"/>
    <w:rsid w:val="00245E23"/>
    <w:rsid w:val="0025366D"/>
    <w:rsid w:val="00254F80"/>
    <w:rsid w:val="00262634"/>
    <w:rsid w:val="00263D20"/>
    <w:rsid w:val="002643B3"/>
    <w:rsid w:val="0027026A"/>
    <w:rsid w:val="00275984"/>
    <w:rsid w:val="00280EC9"/>
    <w:rsid w:val="00291D08"/>
    <w:rsid w:val="00293482"/>
    <w:rsid w:val="0029780E"/>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5042"/>
    <w:rsid w:val="00346223"/>
    <w:rsid w:val="0036417A"/>
    <w:rsid w:val="00364D29"/>
    <w:rsid w:val="00366BEC"/>
    <w:rsid w:val="0037074A"/>
    <w:rsid w:val="003A04E7"/>
    <w:rsid w:val="003A4991"/>
    <w:rsid w:val="003A6E1A"/>
    <w:rsid w:val="003A6E6B"/>
    <w:rsid w:val="003B2172"/>
    <w:rsid w:val="003B3EC4"/>
    <w:rsid w:val="003C059E"/>
    <w:rsid w:val="003E2791"/>
    <w:rsid w:val="003E3C70"/>
    <w:rsid w:val="003E746A"/>
    <w:rsid w:val="004144FE"/>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2259"/>
    <w:rsid w:val="00483035"/>
    <w:rsid w:val="00493276"/>
    <w:rsid w:val="00493A9A"/>
    <w:rsid w:val="004B4CAD"/>
    <w:rsid w:val="004B4FDC"/>
    <w:rsid w:val="004C3DF1"/>
    <w:rsid w:val="004D2E36"/>
    <w:rsid w:val="004E03AE"/>
    <w:rsid w:val="004F52F7"/>
    <w:rsid w:val="00503AB6"/>
    <w:rsid w:val="005047C5"/>
    <w:rsid w:val="00510920"/>
    <w:rsid w:val="00510B0B"/>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351F"/>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1CF9"/>
    <w:rsid w:val="008C2778"/>
    <w:rsid w:val="008C2F62"/>
    <w:rsid w:val="008D020E"/>
    <w:rsid w:val="008D0407"/>
    <w:rsid w:val="008D1117"/>
    <w:rsid w:val="008D15A4"/>
    <w:rsid w:val="008F36E4"/>
    <w:rsid w:val="008F6673"/>
    <w:rsid w:val="00901C16"/>
    <w:rsid w:val="00914761"/>
    <w:rsid w:val="009218E9"/>
    <w:rsid w:val="00933C8B"/>
    <w:rsid w:val="0094580F"/>
    <w:rsid w:val="009553EC"/>
    <w:rsid w:val="00964745"/>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162"/>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CCB"/>
    <w:rsid w:val="00A37DE3"/>
    <w:rsid w:val="00A40547"/>
    <w:rsid w:val="00A519D1"/>
    <w:rsid w:val="00A5535B"/>
    <w:rsid w:val="00A6343B"/>
    <w:rsid w:val="00A65C50"/>
    <w:rsid w:val="00A66DD2"/>
    <w:rsid w:val="00A66FE0"/>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C4866"/>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D3BC4"/>
    <w:rsid w:val="00DD5DBC"/>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171F"/>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9007F"/>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61"/>
    <w:rPr>
      <w:rFonts w:ascii="Times New Roman" w:eastAsia="Times New Roman" w:hAnsi="Times New Roman"/>
      <w:sz w:val="24"/>
      <w:szCs w:val="24"/>
      <w:lang w:eastAsia="en-US"/>
    </w:rPr>
  </w:style>
  <w:style w:type="paragraph" w:styleId="2">
    <w:name w:val="heading 2"/>
    <w:basedOn w:val="a"/>
    <w:next w:val="a"/>
    <w:link w:val="20"/>
    <w:qFormat/>
    <w:rsid w:val="0000007A"/>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00007A"/>
    <w:rPr>
      <w:rFonts w:ascii="Helvetica" w:eastAsia="MS Mincho" w:hAnsi="Helvetica" w:cs="Helvetica"/>
      <w:b/>
      <w:bCs/>
      <w:sz w:val="20"/>
      <w:szCs w:val="20"/>
      <w:lang w:val="fr-FR"/>
    </w:rPr>
  </w:style>
  <w:style w:type="character" w:customStyle="1" w:styleId="40">
    <w:name w:val="标题 4 字符"/>
    <w:link w:val="4"/>
    <w:rsid w:val="0000007A"/>
    <w:rPr>
      <w:rFonts w:ascii="Arial Unicode MS" w:eastAsia="Arial Unicode MS" w:hAnsi="Arial Unicode MS" w:cs="Arial Unicode MS"/>
      <w:b/>
      <w:bCs/>
      <w:sz w:val="24"/>
      <w:szCs w:val="24"/>
      <w:lang w:val="en-US"/>
    </w:rPr>
  </w:style>
  <w:style w:type="paragraph" w:styleId="a3">
    <w:name w:val="Normal (Web)"/>
    <w:basedOn w:val="a"/>
    <w:rsid w:val="0000007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rsid w:val="0000007A"/>
    <w:pPr>
      <w:jc w:val="both"/>
    </w:pPr>
    <w:rPr>
      <w:rFonts w:ascii="Helvetica" w:eastAsia="MS Mincho" w:hAnsi="Helvetica"/>
      <w:lang w:val="fr-FR" w:eastAsia="x-none"/>
    </w:rPr>
  </w:style>
  <w:style w:type="character" w:customStyle="1" w:styleId="a5">
    <w:name w:val="正文文本 字符"/>
    <w:link w:val="a4"/>
    <w:rsid w:val="0000007A"/>
    <w:rPr>
      <w:rFonts w:ascii="Helvetica" w:eastAsia="MS Mincho" w:hAnsi="Helvetica" w:cs="Helvetica"/>
      <w:sz w:val="24"/>
      <w:szCs w:val="24"/>
      <w:lang w:val="fr-FR"/>
    </w:rPr>
  </w:style>
  <w:style w:type="paragraph" w:styleId="a6">
    <w:name w:val="header"/>
    <w:basedOn w:val="a"/>
    <w:link w:val="a7"/>
    <w:uiPriority w:val="99"/>
    <w:rsid w:val="0000007A"/>
    <w:pPr>
      <w:tabs>
        <w:tab w:val="center" w:pos="4680"/>
        <w:tab w:val="right" w:pos="9360"/>
      </w:tabs>
    </w:pPr>
    <w:rPr>
      <w:lang w:eastAsia="x-none"/>
    </w:rPr>
  </w:style>
  <w:style w:type="character" w:customStyle="1" w:styleId="a7">
    <w:name w:val="页眉 字符"/>
    <w:link w:val="a6"/>
    <w:uiPriority w:val="99"/>
    <w:rsid w:val="0000007A"/>
    <w:rPr>
      <w:rFonts w:ascii="Times New Roman" w:eastAsia="Times New Roman" w:hAnsi="Times New Roman" w:cs="Times New Roman"/>
      <w:sz w:val="24"/>
      <w:szCs w:val="24"/>
      <w:lang w:val="en-US"/>
    </w:rPr>
  </w:style>
  <w:style w:type="paragraph" w:styleId="a8">
    <w:name w:val="footer"/>
    <w:basedOn w:val="a"/>
    <w:link w:val="a9"/>
    <w:uiPriority w:val="99"/>
    <w:unhideWhenUsed/>
    <w:rsid w:val="0099583E"/>
    <w:pPr>
      <w:tabs>
        <w:tab w:val="center" w:pos="4513"/>
        <w:tab w:val="right" w:pos="9026"/>
      </w:tabs>
    </w:pPr>
    <w:rPr>
      <w:lang w:eastAsia="x-none"/>
    </w:rPr>
  </w:style>
  <w:style w:type="character" w:customStyle="1" w:styleId="a9">
    <w:name w:val="页脚 字符"/>
    <w:link w:val="a8"/>
    <w:uiPriority w:val="99"/>
    <w:rsid w:val="0099583E"/>
    <w:rPr>
      <w:rFonts w:ascii="Times New Roman" w:eastAsia="Times New Roman" w:hAnsi="Times New Roman" w:cs="Times New Roman"/>
      <w:sz w:val="24"/>
      <w:szCs w:val="24"/>
      <w:lang w:val="en-US"/>
    </w:rPr>
  </w:style>
  <w:style w:type="character" w:styleId="aa">
    <w:name w:val="Hyperlink"/>
    <w:uiPriority w:val="99"/>
    <w:unhideWhenUsed/>
    <w:rsid w:val="00C635B6"/>
    <w:rPr>
      <w:color w:val="0000FF"/>
      <w:u w:val="single"/>
    </w:rPr>
  </w:style>
  <w:style w:type="paragraph" w:styleId="ab">
    <w:name w:val="List Paragraph"/>
    <w:basedOn w:val="a"/>
    <w:uiPriority w:val="34"/>
    <w:qFormat/>
    <w:rsid w:val="00BE13EF"/>
    <w:pPr>
      <w:ind w:left="720"/>
      <w:contextualSpacing/>
    </w:pPr>
  </w:style>
  <w:style w:type="paragraph" w:styleId="ac">
    <w:name w:val="Revision"/>
    <w:hidden/>
    <w:uiPriority w:val="99"/>
    <w:semiHidden/>
    <w:rsid w:val="00E57F4B"/>
    <w:rPr>
      <w:sz w:val="22"/>
      <w:szCs w:val="22"/>
      <w:lang w:eastAsia="en-US"/>
    </w:rPr>
  </w:style>
  <w:style w:type="character" w:styleId="ad">
    <w:name w:val="FollowedHyperlink"/>
    <w:uiPriority w:val="99"/>
    <w:semiHidden/>
    <w:unhideWhenUsed/>
    <w:rsid w:val="00091112"/>
    <w:rPr>
      <w:color w:val="800080"/>
      <w:u w:val="single"/>
    </w:rPr>
  </w:style>
  <w:style w:type="table" w:styleId="ae">
    <w:name w:val="Table Grid"/>
    <w:basedOn w:val="a1"/>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af">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16724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a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1213</Words>
  <Characters>6916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8113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Jammy -</cp:lastModifiedBy>
  <cp:revision>19</cp:revision>
  <dcterms:created xsi:type="dcterms:W3CDTF">2026-03-19T07:11:00Z</dcterms:created>
  <dcterms:modified xsi:type="dcterms:W3CDTF">2026-03-25T09:06:00Z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